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Wojciech Rębiasz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CA3E0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11.05-15</w:t>
            </w:r>
            <w:r w:rsidR="00151ACE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270350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1: Dawne wyrazy w języku – archaizmy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typów archaizmów.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Umiejętność ich klasyfikowania. 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2: Sprawdzian z średniowiecza.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sprawdzenie wiedzy i umiejętności dotyczących cech epoki średniowiecza oraz znajomości utworów.</w:t>
            </w:r>
          </w:p>
          <w:p w:rsidR="00E82DB1" w:rsidRPr="00DB0527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3: Renesans – wprowadzenie do epoki.</w:t>
            </w:r>
          </w:p>
        </w:tc>
        <w:tc>
          <w:tcPr>
            <w:tcW w:w="2693" w:type="dxa"/>
          </w:tcPr>
          <w:p w:rsidR="00692DFC" w:rsidRPr="00C36FCE" w:rsidRDefault="00692DFC" w:rsidP="00C36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</w:tcPr>
          <w:p w:rsidR="00E712BF" w:rsidRDefault="00B94813" w:rsidP="00E712BF">
            <w:pPr>
              <w:rPr>
                <w:rFonts w:ascii="Times New Roman" w:hAnsi="Times New Roman" w:cs="Times New Roman"/>
              </w:rPr>
            </w:pPr>
            <w:hyperlink r:id="rId6" w:history="1">
              <w:r w:rsidR="00E712BF" w:rsidRPr="00014BD9">
                <w:rPr>
                  <w:rStyle w:val="Hipercze"/>
                </w:rPr>
                <w:t>https://www.youtube.com/watch?v=2fZIjyn1DFYPraca</w:t>
              </w:r>
            </w:hyperlink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s.104-106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Zrób notatki w zeszycie z wykładu z linku i treści zawartych w podręczniku w zeszycie i nie przesyłaj ich. Później umówimy się na test. Naucz się podanego materiału.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Wypełnij i odeślij test. Jeżeli nie będziesz  mógł/ mogła  „wejść „ w treść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Sprawdzianu, utwórz nowy dokument w woord i dołącz do zadań, lub skontaktuj się ze mną.</w:t>
            </w:r>
          </w:p>
          <w:p w:rsidR="00E712BF" w:rsidRDefault="00E712BF" w:rsidP="00E71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s.134-139.</w:t>
            </w:r>
          </w:p>
          <w:p w:rsidR="00692DFC" w:rsidRPr="001269B8" w:rsidRDefault="00692DFC" w:rsidP="00126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e-dziennik,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638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712BF" w:rsidRDefault="00E712BF" w:rsidP="00E712BF">
            <w:pPr>
              <w:rPr>
                <w:rFonts w:ascii="Times New Roman" w:hAnsi="Times New Roman" w:cs="Times New Roman"/>
                <w:i/>
              </w:rPr>
            </w:pPr>
            <w:r w:rsidRPr="003108C8">
              <w:rPr>
                <w:rFonts w:ascii="Times New Roman" w:hAnsi="Times New Roman" w:cs="Times New Roman"/>
              </w:rPr>
              <w:t xml:space="preserve">Temat:  </w:t>
            </w:r>
            <w:r w:rsidRPr="00FB780C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Pr="00FB780C">
              <w:rPr>
                <w:rFonts w:ascii="Times New Roman" w:hAnsi="Times New Roman" w:cs="Times New Roman"/>
                <w:i/>
              </w:rPr>
              <w:t>Culture - Fussy eaters – czytanie ze zrozumieniem.</w:t>
            </w:r>
          </w:p>
          <w:p w:rsidR="006D3FF4" w:rsidRPr="00E712BF" w:rsidRDefault="00E712BF" w:rsidP="00E712BF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informacje w tekście</w:t>
            </w: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E712BF" w:rsidRPr="003108C8" w:rsidRDefault="00E712BF" w:rsidP="00E712BF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tekstu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 xml:space="preserve">dopasowanie rzeczowników do wyrażeń i uzupełnianie zdań utworzonymi wyrażeniami, dopasowanie zdań do osoby je </w:t>
            </w:r>
            <w:r>
              <w:rPr>
                <w:rFonts w:ascii="Times New Roman" w:hAnsi="Times New Roman" w:cs="Times New Roman"/>
              </w:rPr>
              <w:lastRenderedPageBreak/>
              <w:t>wypowiadanjącej – ćw. Ze słuch (załączony plik z nagraniem)</w:t>
            </w:r>
            <w:r w:rsidRPr="003108C8">
              <w:rPr>
                <w:rFonts w:ascii="Times New Roman" w:hAnsi="Times New Roman" w:cs="Times New Roman"/>
              </w:rPr>
              <w:t xml:space="preserve">;  </w:t>
            </w:r>
            <w:r>
              <w:rPr>
                <w:rFonts w:ascii="Times New Roman" w:hAnsi="Times New Roman" w:cs="Times New Roman"/>
              </w:rPr>
              <w:t>przesłanie zdjęć wykonanych zadań na Teams lub pocztę służbową</w:t>
            </w:r>
          </w:p>
          <w:p w:rsidR="00D61A07" w:rsidRPr="006D3FF4" w:rsidRDefault="00D61A07" w:rsidP="006D3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e-dziennik,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Kuźmik</w:t>
            </w: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712BF" w:rsidRPr="00A75985" w:rsidRDefault="00E712BF" w:rsidP="00E712B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T: Selbstkontrolle - Samoocena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D61A07" w:rsidRDefault="00E712BF" w:rsidP="00E712BF">
            <w:pPr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hAnsi="Calibri" w:cs="Calibri"/>
                <w:sz w:val="20"/>
                <w:szCs w:val="20"/>
              </w:rPr>
              <w:t>uczeń zna i stosuje słownictwo związane ze szkołą, odmienia rzeczownik i czasownik, układa zdania, pyta o podkreśloną część zdania, rozumie pytania           i udziela odpowiedzi, tłumaczy zdania na język niemiec</w:t>
            </w:r>
            <w:r w:rsidRPr="00032B8C">
              <w:rPr>
                <w:rFonts w:ascii="Calibri" w:hAnsi="Calibri" w:cs="Calibri"/>
                <w:sz w:val="20"/>
                <w:szCs w:val="20"/>
              </w:rPr>
              <w:t>ki</w:t>
            </w:r>
          </w:p>
          <w:p w:rsidR="00E712BF" w:rsidRPr="006F2198" w:rsidRDefault="00E712BF" w:rsidP="00E712B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 w:rsidRPr="006F2198">
              <w:rPr>
                <w:rFonts w:ascii="Calibri" w:hAnsi="Calibri" w:cs="Calibri"/>
                <w:b/>
                <w:bCs/>
                <w:sz w:val="20"/>
                <w:szCs w:val="20"/>
              </w:rPr>
              <w:t>Magst du Mathe? - Czy lubisz matmę? (3h)</w:t>
            </w:r>
          </w:p>
          <w:p w:rsidR="00E712BF" w:rsidRPr="00590B2A" w:rsidRDefault="00E712BF" w:rsidP="00E712B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uczeń zna nazwy cech charakteru człowieka, określa swoje preferencje, opisuje osoby, odmienia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czasownik „mögen” i zaimek osobowy, rozumie ogólny sens tekstu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słuchanego           i czytanego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, wyszukuje potrzebne informacje, uzupełnia zdania</w:t>
            </w:r>
          </w:p>
          <w:p w:rsidR="00E712BF" w:rsidRPr="006D3FF4" w:rsidRDefault="00E712BF" w:rsidP="00E712B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712BF" w:rsidRPr="002A3F67" w:rsidRDefault="00E712BF" w:rsidP="00E712B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E712BF" w:rsidRDefault="00E712BF" w:rsidP="00E712B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sz w:val="20"/>
                <w:szCs w:val="20"/>
              </w:rPr>
              <w:t>https://www.youtube.com/watch?v=7babMgf6iYk</w:t>
            </w:r>
          </w:p>
          <w:p w:rsidR="00E712BF" w:rsidRDefault="00E712BF" w:rsidP="00E712B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A3E">
              <w:rPr>
                <w:rFonts w:ascii="Calibri" w:eastAsia="Calibri" w:hAnsi="Calibri" w:cs="Calibri"/>
                <w:sz w:val="20"/>
                <w:szCs w:val="20"/>
              </w:rPr>
              <w:t>https://www.youtube.com/watch?v=AMlyR84aGEI</w:t>
            </w:r>
          </w:p>
          <w:p w:rsidR="008D7921" w:rsidRPr="00270350" w:rsidRDefault="008D7921" w:rsidP="008A7C5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E712BF" w:rsidRPr="00032B8C" w:rsidRDefault="00E712BF" w:rsidP="00E712B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E712BF" w:rsidRDefault="00E712BF" w:rsidP="00E712B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E712BF" w:rsidRDefault="00E712BF" w:rsidP="00E712BF">
            <w:pPr>
              <w:numPr>
                <w:ilvl w:val="0"/>
                <w:numId w:val="17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Słownictwo: zad. 5a i 6a na str. 44-45 oraz zad. 1-3 na str. 47</w:t>
            </w:r>
          </w:p>
          <w:p w:rsidR="00E712BF" w:rsidRPr="00A2414E" w:rsidRDefault="00E712BF" w:rsidP="00E712BF">
            <w:pPr>
              <w:numPr>
                <w:ilvl w:val="0"/>
                <w:numId w:val="17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czyt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anego:  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5b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44  </w:t>
            </w:r>
          </w:p>
          <w:p w:rsidR="00E712BF" w:rsidRDefault="00E712BF" w:rsidP="00E712BF">
            <w:pPr>
              <w:numPr>
                <w:ilvl w:val="0"/>
                <w:numId w:val="1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Uzupełnij zdania: zad. 4, 5 i7 na str. 47 </w:t>
            </w:r>
          </w:p>
          <w:p w:rsidR="00E712BF" w:rsidRDefault="00E712BF" w:rsidP="00E712BF">
            <w:pPr>
              <w:numPr>
                <w:ilvl w:val="0"/>
                <w:numId w:val="1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Ułóż pytania do podkreślonych części zdania: zad. 6 na str. 47</w:t>
            </w:r>
          </w:p>
          <w:p w:rsidR="00E712BF" w:rsidRDefault="00E712BF" w:rsidP="00E712BF">
            <w:pPr>
              <w:numPr>
                <w:ilvl w:val="0"/>
                <w:numId w:val="1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Ułóż zdania: zad. 8 na str. 47</w:t>
            </w:r>
          </w:p>
          <w:p w:rsidR="00E712BF" w:rsidRDefault="00E712BF" w:rsidP="00E712BF">
            <w:pPr>
              <w:numPr>
                <w:ilvl w:val="0"/>
                <w:numId w:val="1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Odpowiedz na pytania z zad. 9 na str. 47</w:t>
            </w:r>
          </w:p>
          <w:p w:rsidR="00E712BF" w:rsidRPr="00602447" w:rsidRDefault="00E712BF" w:rsidP="00E712BF">
            <w:pPr>
              <w:numPr>
                <w:ilvl w:val="0"/>
                <w:numId w:val="17"/>
              </w:numPr>
              <w:ind w:left="37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7. </w:t>
            </w:r>
            <w:r w:rsidRPr="00602447">
              <w:rPr>
                <w:rFonts w:ascii="Calibri" w:eastAsia="Calibri" w:hAnsi="Calibri" w:cs="Calibri"/>
                <w:bCs/>
                <w:sz w:val="20"/>
                <w:szCs w:val="20"/>
              </w:rPr>
              <w:t>Przetłumacz zdania z zad. 10 na str. 48</w:t>
            </w:r>
          </w:p>
          <w:p w:rsidR="00E712BF" w:rsidRPr="00032B8C" w:rsidRDefault="00E712BF" w:rsidP="00E712B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(ÜB)</w:t>
            </w:r>
          </w:p>
          <w:p w:rsidR="00E712BF" w:rsidRDefault="00E712BF" w:rsidP="00E712B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E712BF" w:rsidRDefault="00E712BF" w:rsidP="00E712BF">
            <w:pPr>
              <w:numPr>
                <w:ilvl w:val="0"/>
                <w:numId w:val="8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Obejrzyj filmiki na youtube</w:t>
            </w:r>
          </w:p>
          <w:p w:rsidR="00E712BF" w:rsidRDefault="00E712BF" w:rsidP="00E712BF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E712BF" w:rsidRDefault="00E712BF" w:rsidP="00E712BF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1 na str. 68 (KB)</w:t>
            </w:r>
          </w:p>
          <w:p w:rsidR="00E712BF" w:rsidRDefault="00E712BF" w:rsidP="00E712BF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ćw. 1 na str. 50 (ÜB)  </w:t>
            </w:r>
          </w:p>
          <w:p w:rsidR="00E712BF" w:rsidRPr="00EA5E3A" w:rsidRDefault="00E712BF" w:rsidP="00E712BF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dmiana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czasownik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590B2A">
              <w:rPr>
                <w:rFonts w:ascii="Calibri" w:hAnsi="Calibri" w:cs="Calibri"/>
                <w:sz w:val="20"/>
                <w:szCs w:val="20"/>
              </w:rPr>
              <w:t xml:space="preserve"> „mögen”</w:t>
            </w:r>
          </w:p>
          <w:p w:rsidR="00E712BF" w:rsidRDefault="00E712BF" w:rsidP="00E712BF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tabelka na str. 68 (KB)</w:t>
            </w:r>
          </w:p>
          <w:p w:rsidR="00E712BF" w:rsidRDefault="00E712BF" w:rsidP="00E712BF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 na str. 69 (KB)</w:t>
            </w:r>
          </w:p>
          <w:p w:rsidR="00E712BF" w:rsidRPr="00EA5E3A" w:rsidRDefault="00E712BF" w:rsidP="00E712BF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3-5a na str. 50 (ÜB)</w:t>
            </w:r>
          </w:p>
          <w:p w:rsidR="00E712BF" w:rsidRPr="00EA5E3A" w:rsidRDefault="00E712BF" w:rsidP="00E712BF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dmiana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z w:val="20"/>
                <w:szCs w:val="20"/>
              </w:rPr>
              <w:t>imka 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so</w:t>
            </w:r>
            <w:r>
              <w:rPr>
                <w:rFonts w:ascii="Calibri" w:hAnsi="Calibri" w:cs="Calibri"/>
                <w:sz w:val="20"/>
                <w:szCs w:val="20"/>
              </w:rPr>
              <w:t>bo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g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</w:p>
          <w:p w:rsidR="00E712BF" w:rsidRDefault="00E712BF" w:rsidP="00E712BF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tabelka na str. 68 (KB)</w:t>
            </w:r>
          </w:p>
          <w:p w:rsidR="00E712BF" w:rsidRDefault="00E712BF" w:rsidP="00E712BF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4 na str. 69 (KB)</w:t>
            </w:r>
          </w:p>
          <w:p w:rsidR="00E712BF" w:rsidRPr="00EA5E3A" w:rsidRDefault="00E712BF" w:rsidP="00E712BF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5b na str. 50 i ćw. 8 na str. 51 (ÜB)</w:t>
            </w:r>
          </w:p>
          <w:p w:rsidR="00E712BF" w:rsidRDefault="00E712BF" w:rsidP="00E712BF">
            <w:pPr>
              <w:ind w:left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Pr="00590B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Tworzenie rzeczowników: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69 (KB) i ćw. 6 na str. 5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(ÜB)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E712BF" w:rsidRDefault="00E712BF" w:rsidP="00E712BF">
            <w:pPr>
              <w:ind w:left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6. Podaj znaczenia polskie przymiotników z zad. 6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69 (KB), zestaw je w pary o znaczeniu przeciwstawnym, a następnie zrób ćw. 7 na str. 51 (ÜB)</w:t>
            </w:r>
          </w:p>
          <w:p w:rsidR="00E712BF" w:rsidRDefault="00E712BF" w:rsidP="00E712BF">
            <w:pPr>
              <w:numPr>
                <w:ilvl w:val="0"/>
                <w:numId w:val="21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Słownictwo: zad. 2 na str. 68 (KB), ćw. 2 i 10 na str. 50-51 (ÜB)</w:t>
            </w:r>
          </w:p>
          <w:p w:rsidR="00E712BF" w:rsidRDefault="00E712BF" w:rsidP="00E712BF">
            <w:pPr>
              <w:numPr>
                <w:ilvl w:val="0"/>
                <w:numId w:val="21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Wyrażanie preferencji: zad. 7a na str. 69 (KB) i ćw. 8-9 na str. 51 (ÜB)</w:t>
            </w:r>
          </w:p>
          <w:p w:rsidR="00F214FB" w:rsidRPr="006D3FF4" w:rsidRDefault="00F214FB" w:rsidP="006D3FF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5507" w:rsidRDefault="00325507" w:rsidP="00325507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E52103" w:rsidRDefault="00E52103" w:rsidP="00E52103">
            <w:r>
              <w:t>Temat: władze polskie podczas II wojny światowej</w:t>
            </w:r>
          </w:p>
          <w:p w:rsidR="00D61A07" w:rsidRPr="00270350" w:rsidRDefault="00E52103" w:rsidP="00E52103">
            <w:r>
              <w:t>Cel: uczeń prezentuje podstawowe fakty dotyczące działalności polskiego rządu emigracyjnego</w:t>
            </w:r>
          </w:p>
        </w:tc>
        <w:tc>
          <w:tcPr>
            <w:tcW w:w="2693" w:type="dxa"/>
          </w:tcPr>
          <w:p w:rsidR="00325507" w:rsidRPr="00C83D42" w:rsidRDefault="00325507" w:rsidP="00325507"/>
          <w:p w:rsidR="00E52103" w:rsidRPr="00E52103" w:rsidRDefault="00E52103" w:rsidP="00E52103">
            <w:pPr>
              <w:rPr>
                <w:lang w:val="en-US"/>
              </w:rPr>
            </w:pPr>
            <w:r w:rsidRPr="00E52103">
              <w:rPr>
                <w:lang w:val="en-US"/>
              </w:rPr>
              <w:t>Film do obejrzenia:</w:t>
            </w:r>
          </w:p>
          <w:p w:rsidR="00E52103" w:rsidRPr="00E52103" w:rsidRDefault="00B94813" w:rsidP="00E52103">
            <w:pPr>
              <w:rPr>
                <w:lang w:val="en-US"/>
              </w:rPr>
            </w:pPr>
            <w:hyperlink r:id="rId7" w:history="1">
              <w:r w:rsidR="00E52103" w:rsidRPr="00E52103">
                <w:rPr>
                  <w:rStyle w:val="Hipercze"/>
                  <w:lang w:val="en-US"/>
                </w:rPr>
                <w:t>https://vod.tvp.pl/video/polskie-100-lat,odc-18-polskie-sily-zbrojne-na-zachodzie,46689348</w:t>
              </w:r>
            </w:hyperlink>
          </w:p>
          <w:p w:rsidR="00D61A07" w:rsidRPr="00325507" w:rsidRDefault="00D61A07" w:rsidP="00363860">
            <w:pPr>
              <w:rPr>
                <w:b/>
                <w:lang w:val="en-US"/>
              </w:rPr>
            </w:pPr>
          </w:p>
        </w:tc>
        <w:tc>
          <w:tcPr>
            <w:tcW w:w="3077" w:type="dxa"/>
          </w:tcPr>
          <w:p w:rsidR="00D61A07" w:rsidRPr="006D3FF4" w:rsidRDefault="00E52103" w:rsidP="00363860">
            <w:r>
              <w:t>Uzupełnienie kart pracy</w:t>
            </w:r>
          </w:p>
        </w:tc>
        <w:tc>
          <w:tcPr>
            <w:tcW w:w="1884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 office 365</w:t>
            </w:r>
          </w:p>
          <w:p w:rsidR="00D61A07" w:rsidRPr="003B52FF" w:rsidRDefault="00D61A07" w:rsidP="00363860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24B7" w:rsidRPr="00E52103" w:rsidRDefault="007324B7" w:rsidP="00E521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E52103" w:rsidRPr="00E27E13" w:rsidRDefault="00E52103" w:rsidP="00E52103">
            <w:pPr>
              <w:pStyle w:val="Nagwek4"/>
              <w:shd w:val="clear" w:color="auto" w:fill="FFFFFF"/>
              <w:spacing w:before="0"/>
              <w:textAlignment w:val="baseline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E27E13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  <w:t>12.05.20. T. Przesuwanie wykresu funkcji wzdłuż osi OX.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 Czego nauczysz się w tej lekcji?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pl-PL"/>
              </w:rPr>
              <w:t xml:space="preserve">Nauczysz się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rysować wykresy funkcji: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pacing w:val="-8"/>
                <w:sz w:val="20"/>
                <w:szCs w:val="20"/>
              </w:rPr>
              <w:t xml:space="preserve">  y = f(x-p)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dla p &gt; 0 oraz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pacing w:val="-8"/>
                <w:sz w:val="20"/>
                <w:szCs w:val="20"/>
              </w:rPr>
              <w:t xml:space="preserve">y = f(x+p) 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lastRenderedPageBreak/>
              <w:t>dla p &gt; 0.</w:t>
            </w:r>
            <w:r w:rsidRPr="00E27E13">
              <w:rPr>
                <w:rStyle w:val="ff2"/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Materiały pomocnicze</w:t>
            </w:r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: </w:t>
            </w:r>
            <w:hyperlink r:id="rId8" w:history="1">
              <w:r w:rsidRPr="00E27E13">
                <w:rPr>
                  <w:rStyle w:val="Hipercze"/>
                  <w:rFonts w:ascii="Arial" w:hAnsi="Arial" w:cs="Arial"/>
                  <w:b w:val="0"/>
                  <w:i w:val="0"/>
                  <w:color w:val="auto"/>
                  <w:sz w:val="20"/>
                  <w:szCs w:val="20"/>
                </w:rPr>
                <w:t>https://www.youtube.com/watch?v=sD4mC5Ux6pM</w:t>
              </w:r>
            </w:hyperlink>
            <w:r w:rsidRPr="00E27E13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. Przeanalizuj przykłady zamieszczone w podręczniku na str.171. Twierdzenie. Rozwiąż zadania z podręcznika: Ćwiczenie 1b,c str. 171. Zadanie 1 a,b str.172.</w:t>
            </w:r>
          </w:p>
          <w:p w:rsidR="00E52103" w:rsidRPr="00E27E13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  <w:r w:rsidRPr="00E27E13">
              <w:rPr>
                <w:rFonts w:ascii="Arial" w:hAnsi="Arial" w:cs="Arial"/>
                <w:bCs/>
                <w:sz w:val="20"/>
                <w:szCs w:val="20"/>
              </w:rPr>
              <w:t>14.05.20. T. Wektor w układzie</w:t>
            </w:r>
            <w:r w:rsidRPr="00E27E13">
              <w:rPr>
                <w:sz w:val="20"/>
                <w:szCs w:val="20"/>
              </w:rPr>
              <w:t xml:space="preserve"> </w:t>
            </w:r>
            <w:r w:rsidRPr="00E27E13">
              <w:rPr>
                <w:rFonts w:ascii="Arial" w:hAnsi="Arial" w:cs="Arial"/>
                <w:bCs/>
                <w:sz w:val="20"/>
                <w:szCs w:val="20"/>
              </w:rPr>
              <w:t>współrzędnych.</w:t>
            </w:r>
            <w:r w:rsidRPr="00E27E13">
              <w:rPr>
                <w:rFonts w:ascii="Arial" w:hAnsi="Arial" w:cs="Arial"/>
                <w:sz w:val="20"/>
                <w:szCs w:val="20"/>
              </w:rPr>
              <w:t xml:space="preserve"> Przeanalizuj przykłady zamieszczone w podręczniku na str.173. Wykonaj  Ćwiczenie 1 i 2 str. 173. Określenie współrzędnych wektora za pomocą wzoru. Ćwiczenie 4a str.174. Rozwiąż zadania 1a i 2a str.,175.</w:t>
            </w:r>
            <w:r w:rsidRPr="00E27E13">
              <w:rPr>
                <w:rStyle w:val="ff2"/>
                <w:rFonts w:ascii="Arial" w:hAnsi="Arial" w:cs="Arial"/>
                <w:sz w:val="20"/>
                <w:szCs w:val="20"/>
              </w:rPr>
              <w:t xml:space="preserve"> Materiały pomocnicze</w:t>
            </w:r>
            <w:r w:rsidRPr="00E27E1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103" w:rsidRPr="00E27E13" w:rsidRDefault="00B94813" w:rsidP="00E52103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2103" w:rsidRPr="00E27E1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https://www.youtube.com/watch?v=M0xQQ1hwdPI</w:t>
              </w:r>
            </w:hyperlink>
          </w:p>
          <w:p w:rsidR="00D61A07" w:rsidRPr="007035EA" w:rsidRDefault="00B94813" w:rsidP="00E52103">
            <w:pPr>
              <w:shd w:val="clear" w:color="auto" w:fill="FFFFFF"/>
              <w:rPr>
                <w:b/>
              </w:rPr>
            </w:pPr>
            <w:hyperlink r:id="rId10" w:history="1">
              <w:r w:rsidR="00E52103" w:rsidRPr="00E27E13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https://www.youtube.com/watch?v=lzBbov0GR2I</w:t>
              </w:r>
            </w:hyperlink>
          </w:p>
        </w:tc>
        <w:tc>
          <w:tcPr>
            <w:tcW w:w="2693" w:type="dxa"/>
          </w:tcPr>
          <w:p w:rsidR="006D3FF4" w:rsidRPr="00E52103" w:rsidRDefault="006D3FF4" w:rsidP="006D3FF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52103" w:rsidRPr="00231E19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Podręcznik </w:t>
            </w:r>
            <w:r w:rsidRPr="003603A8">
              <w:rPr>
                <w:rFonts w:ascii="Arial" w:hAnsi="Arial" w:cs="Arial"/>
                <w:sz w:val="20"/>
                <w:szCs w:val="20"/>
              </w:rPr>
              <w:t>Zadanie 3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603A8">
              <w:rPr>
                <w:rFonts w:ascii="Arial" w:hAnsi="Arial" w:cs="Arial"/>
                <w:sz w:val="20"/>
                <w:szCs w:val="20"/>
              </w:rPr>
              <w:t xml:space="preserve"> str.17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603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499D" w:rsidRPr="00E9499D" w:rsidRDefault="00E52103" w:rsidP="00E52103">
            <w:r w:rsidRPr="003603A8">
              <w:rPr>
                <w:rFonts w:ascii="Arial" w:hAnsi="Arial" w:cs="Arial"/>
                <w:sz w:val="20"/>
                <w:szCs w:val="20"/>
              </w:rPr>
              <w:t>Zadanie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6 str. 175.</w:t>
            </w:r>
          </w:p>
        </w:tc>
        <w:tc>
          <w:tcPr>
            <w:tcW w:w="3077" w:type="dxa"/>
          </w:tcPr>
          <w:p w:rsidR="006D3FF4" w:rsidRPr="00C96737" w:rsidRDefault="006D3FF4" w:rsidP="00E52103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3D25B7" w:rsidRPr="006D3FF4" w:rsidRDefault="003D25B7" w:rsidP="003D25B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  <w:p w:rsidR="00E52103" w:rsidRPr="008179BC" w:rsidRDefault="00B94813" w:rsidP="00E52103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E52103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https://www.youtube.com/watch?v=sD4mC5Ux6pM</w:t>
              </w:r>
            </w:hyperlink>
            <w:r w:rsidR="00E52103" w:rsidRPr="008179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103" w:rsidRPr="008179BC" w:rsidRDefault="00B94813" w:rsidP="00E52103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E52103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https://www.youtube.com/watch?v=M0xQQ1hwdPI</w:t>
              </w:r>
            </w:hyperlink>
          </w:p>
          <w:p w:rsidR="00E52103" w:rsidRDefault="00B94813" w:rsidP="00E52103">
            <w:pPr>
              <w:rPr>
                <w:rFonts w:ascii="Arial" w:hAnsi="Arial" w:cs="Arial"/>
              </w:rPr>
            </w:pPr>
            <w:hyperlink r:id="rId13" w:history="1">
              <w:r w:rsidR="00E52103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</w:t>
              </w:r>
              <w:r w:rsidR="00E52103" w:rsidRPr="008179BC">
                <w:rPr>
                  <w:rStyle w:val="Hipercze"/>
                  <w:rFonts w:ascii="Arial" w:hAnsi="Arial" w:cs="Arial"/>
                  <w:sz w:val="20"/>
                  <w:szCs w:val="20"/>
                </w:rPr>
                <w:lastRenderedPageBreak/>
                <w:t>?v=lzBbov0GR2I</w:t>
              </w:r>
            </w:hyperlink>
          </w:p>
          <w:p w:rsidR="00E52103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03" w:rsidRPr="003603A8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E52103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03" w:rsidRPr="00C96737" w:rsidRDefault="00E52103" w:rsidP="00E521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Teams,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61A07" w:rsidRPr="003D25B7" w:rsidRDefault="00D61A07" w:rsidP="003D25B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>Platforma  Teams</w:t>
            </w:r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D.Zdunek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759A" w:rsidRPr="0066089F" w:rsidRDefault="0066089F" w:rsidP="007E737E">
            <w:pPr>
              <w:shd w:val="clear" w:color="auto" w:fill="FFFFFF"/>
            </w:pPr>
            <w:r w:rsidRPr="0066089F">
              <w:t>Energetyka jądrowa</w:t>
            </w:r>
          </w:p>
        </w:tc>
        <w:tc>
          <w:tcPr>
            <w:tcW w:w="2693" w:type="dxa"/>
          </w:tcPr>
          <w:p w:rsidR="00325507" w:rsidRPr="00325507" w:rsidRDefault="00325507" w:rsidP="00325507"/>
          <w:p w:rsidR="0066089F" w:rsidRPr="0066089F" w:rsidRDefault="0066089F" w:rsidP="0066089F">
            <w:r w:rsidRPr="0066089F">
              <w:t>Opis budowy i działania elektrowni jądrowej -</w:t>
            </w:r>
          </w:p>
          <w:p w:rsidR="0066089F" w:rsidRPr="0066089F" w:rsidRDefault="0066089F" w:rsidP="0066089F">
            <w:r w:rsidRPr="0066089F">
              <w:t>w zakładce Plik Materiały z zajęć platformy Teams.</w:t>
            </w:r>
          </w:p>
          <w:p w:rsidR="0066089F" w:rsidRPr="0066089F" w:rsidRDefault="0066089F" w:rsidP="0066089F">
            <w:r w:rsidRPr="0066089F">
              <w:t>Link do animacji komputerowej.</w:t>
            </w:r>
          </w:p>
          <w:p w:rsidR="0066089F" w:rsidRPr="0066089F" w:rsidRDefault="0066089F" w:rsidP="0066089F">
            <w:r w:rsidRPr="0066089F">
              <w:t>Wykorzystanie promieniowania jądrowego</w:t>
            </w:r>
            <w:r w:rsidRPr="0066089F">
              <w:br/>
              <w:t xml:space="preserve">w leczeniu schorzeń </w:t>
            </w:r>
            <w:r w:rsidRPr="0066089F">
              <w:lastRenderedPageBreak/>
              <w:t>nowotworowych oraz w technice .</w:t>
            </w:r>
          </w:p>
          <w:p w:rsidR="00D61A07" w:rsidRPr="0061561D" w:rsidRDefault="00D61A07" w:rsidP="007E737E">
            <w:pPr>
              <w:shd w:val="clear" w:color="auto" w:fill="FFFFFF"/>
            </w:pPr>
          </w:p>
        </w:tc>
        <w:tc>
          <w:tcPr>
            <w:tcW w:w="3077" w:type="dxa"/>
          </w:tcPr>
          <w:p w:rsidR="00325507" w:rsidRPr="00325507" w:rsidRDefault="00325507" w:rsidP="00325507">
            <w:pPr>
              <w:rPr>
                <w:bCs/>
              </w:rPr>
            </w:pPr>
          </w:p>
          <w:p w:rsidR="0066089F" w:rsidRPr="0066089F" w:rsidRDefault="0066089F" w:rsidP="0066089F">
            <w:pPr>
              <w:rPr>
                <w:bCs/>
              </w:rPr>
            </w:pPr>
            <w:r w:rsidRPr="0066089F">
              <w:rPr>
                <w:bCs/>
              </w:rPr>
              <w:t>Praca z podręcznikiem</w:t>
            </w:r>
            <w:r w:rsidRPr="0066089F">
              <w:rPr>
                <w:bCs/>
              </w:rPr>
              <w:br/>
              <w:t>oraz załączonym tekstem.</w:t>
            </w:r>
          </w:p>
          <w:p w:rsidR="0066089F" w:rsidRPr="0066089F" w:rsidRDefault="0066089F" w:rsidP="0066089F">
            <w:pPr>
              <w:rPr>
                <w:bCs/>
              </w:rPr>
            </w:pPr>
            <w:r w:rsidRPr="0066089F">
              <w:rPr>
                <w:bCs/>
              </w:rPr>
              <w:t xml:space="preserve">Analiza animacji komputerowej </w:t>
            </w:r>
            <w:r w:rsidRPr="0066089F">
              <w:rPr>
                <w:bCs/>
              </w:rPr>
              <w:br/>
              <w:t>objaśniającej działanie elektrowni jądrowej</w:t>
            </w:r>
          </w:p>
          <w:p w:rsidR="0066089F" w:rsidRPr="0066089F" w:rsidRDefault="0066089F" w:rsidP="0066089F">
            <w:pPr>
              <w:rPr>
                <w:bCs/>
              </w:rPr>
            </w:pPr>
            <w:r w:rsidRPr="0066089F">
              <w:rPr>
                <w:bCs/>
              </w:rPr>
              <w:t>( WSiP)</w:t>
            </w:r>
          </w:p>
          <w:p w:rsidR="00D61A07" w:rsidRPr="00A646BA" w:rsidRDefault="00D61A07" w:rsidP="00363860"/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>, oraz planowy, poprzez office 365</w:t>
            </w:r>
          </w:p>
        </w:tc>
        <w:tc>
          <w:tcPr>
            <w:tcW w:w="1638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r>
              <w:rPr>
                <w:color w:val="000000"/>
              </w:rPr>
              <w:t>A.Trubaj</w:t>
            </w: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F41C5F" w:rsidRPr="00915748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F41C5F" w:rsidRPr="00C27E67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alternatywnych źródłach energii. Przegląd wiadomości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dzisiaj i jutro”</w:t>
            </w:r>
          </w:p>
          <w:p w:rsidR="00F41C5F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F41C5F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Wypisz od myślników rodzaje alternatywnych energii i krótko je scharakteryzuj. Wykonaną notatkę umieść z zadaniach na platformie tego samego dnia.</w:t>
            </w:r>
          </w:p>
          <w:p w:rsidR="00F41C5F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podręczniku( Przegląd wiadomości „Energia dzisiaj i jutro”), w testach. </w:t>
            </w:r>
          </w:p>
          <w:p w:rsidR="0072759A" w:rsidRPr="007324B7" w:rsidRDefault="00F41C5F" w:rsidP="00F41C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(22.05.2020), napiszecie SPRAWDZIAN, który odbędzie się  podczas zajęć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F41C5F" w:rsidRPr="00C27E67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D61A07" w:rsidRPr="0041720A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Microsoft Teams</w:t>
            </w:r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1C5F" w:rsidRDefault="00F41C5F" w:rsidP="00F41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1.T: Zagrożenia różnorodności biologicznej</w:t>
            </w:r>
          </w:p>
          <w:p w:rsidR="0072759A" w:rsidRPr="00DB0527" w:rsidRDefault="00F41C5F" w:rsidP="00F41C5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 zna przyczyny wymierania gatunków, przyczyny niszczenia siedlisk i ekosystemów, zna gatunki obce i inwazyjne, wie jak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wpływa rolnictwo na bioróżnorodność, jak wpływa eksploatacja zasobów przyrody, wymienia gatunki wymarłe, wie na czym polega efekt kaskadowy i wie co to są gatunki zwornikowe.</w:t>
            </w:r>
          </w:p>
        </w:tc>
        <w:tc>
          <w:tcPr>
            <w:tcW w:w="2693" w:type="dxa"/>
          </w:tcPr>
          <w:p w:rsidR="00F41C5F" w:rsidRDefault="00F41C5F" w:rsidP="00F41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1.Notatka w zeszycie</w:t>
            </w:r>
          </w:p>
          <w:p w:rsidR="00F41C5F" w:rsidRDefault="00F41C5F" w:rsidP="00F41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Film  edukacyjny</w:t>
            </w:r>
          </w:p>
          <w:p w:rsidR="00D61A07" w:rsidRPr="00582523" w:rsidRDefault="00D61A07" w:rsidP="00582523"/>
        </w:tc>
        <w:tc>
          <w:tcPr>
            <w:tcW w:w="3077" w:type="dxa"/>
          </w:tcPr>
          <w:p w:rsidR="00F41C5F" w:rsidRDefault="00F41C5F" w:rsidP="00F41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</w:t>
            </w:r>
          </w:p>
          <w:p w:rsidR="00D61A07" w:rsidRPr="00F41C5F" w:rsidRDefault="00D61A07" w:rsidP="00F41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A. Pawłowska-Goździela</w:t>
            </w:r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1C5F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11.05.2020</w:t>
            </w:r>
          </w:p>
          <w:p w:rsidR="00F41C5F" w:rsidRDefault="00F41C5F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Sprawdzian z działu „Globalne problemy” </w:t>
            </w:r>
          </w:p>
          <w:p w:rsidR="00D61A07" w:rsidRPr="006F18E5" w:rsidRDefault="00D61A07" w:rsidP="00F41C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324B7" w:rsidRPr="0057580F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A07" w:rsidRPr="007324B7" w:rsidRDefault="0066089F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test – sprawdzian</w:t>
            </w:r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Microsoft Teams</w:t>
            </w:r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7324B7" w:rsidRPr="00E52103" w:rsidRDefault="007324B7" w:rsidP="00E5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E52103" w:rsidRDefault="00E52103" w:rsidP="00E5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Gwarancje praw człowieka</w:t>
            </w:r>
          </w:p>
          <w:p w:rsidR="00E52103" w:rsidRDefault="00E52103" w:rsidP="00E52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103" w:rsidRDefault="00E52103" w:rsidP="00E5210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E52103" w:rsidRDefault="00E52103" w:rsidP="00E5210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instytucje gwarantujące prawa człowieka w Polsce: sądy powszechne, sądy administracyjne, TK    </w:t>
            </w:r>
          </w:p>
          <w:p w:rsidR="0072759A" w:rsidRPr="0072759A" w:rsidRDefault="0072759A" w:rsidP="00A80CAA"/>
        </w:tc>
        <w:tc>
          <w:tcPr>
            <w:tcW w:w="2693" w:type="dxa"/>
          </w:tcPr>
          <w:p w:rsidR="007324B7" w:rsidRDefault="007324B7" w:rsidP="007324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2103" w:rsidRDefault="00E52103" w:rsidP="00E521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omawia kompetencje, strukturę i sposób powoływania Trybunału Konstytucyjnego</w:t>
            </w:r>
          </w:p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E52103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scholaris. Konsultacje z nauczycielem drogą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mailową.</w:t>
            </w:r>
          </w:p>
        </w:tc>
        <w:tc>
          <w:tcPr>
            <w:tcW w:w="1884" w:type="dxa"/>
          </w:tcPr>
          <w:p w:rsidR="00D61A07" w:rsidRPr="00363860" w:rsidRDefault="00B94813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G.Jagielski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>dza o 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884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E712BF" w:rsidP="001D7534">
            <w:pPr>
              <w:shd w:val="clear" w:color="auto" w:fill="FFFFFF"/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>Znajdowanie reprezentacji liczb dziesiętnych w innych systemach pozycyjnych.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E712BF" w:rsidRDefault="00E712BF" w:rsidP="00E712BF">
            <w:pPr>
              <w:spacing w:line="259" w:lineRule="auto"/>
              <w:rPr>
                <w:rFonts w:ascii="Calibri" w:eastAsia="Calibri" w:hAnsi="Calibri" w:cs="Calibri"/>
              </w:rPr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informacjami znajdującymi się:</w:t>
            </w:r>
          </w:p>
          <w:p w:rsidR="00D61A07" w:rsidRPr="006B4A0B" w:rsidRDefault="00E712BF" w:rsidP="00E712B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6EC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5">
              <w:r w:rsidRPr="1E6EC62B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https://eduinf.waw.pl/inf/alg/006_bin/0004.php</w:t>
              </w:r>
            </w:hyperlink>
          </w:p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Dziennik, Microsoft Teams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Kolanowska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46" w:rsidRDefault="000E7846" w:rsidP="006F18E5"/>
          <w:p w:rsidR="008E5769" w:rsidRDefault="008E5769" w:rsidP="008E5769">
            <w:r>
              <w:t>Rozgrzewka i jej znaczenie.</w:t>
            </w:r>
          </w:p>
          <w:p w:rsidR="008E5769" w:rsidRDefault="008E5769" w:rsidP="008E5769"/>
          <w:p w:rsidR="008E5769" w:rsidRDefault="008E5769" w:rsidP="008E5769"/>
          <w:p w:rsidR="008E5769" w:rsidRDefault="008E5769" w:rsidP="008E5769"/>
          <w:p w:rsidR="008E5769" w:rsidRDefault="008E5769" w:rsidP="008E5769">
            <w:r>
              <w:t>Szkodliwe znaczenie działanie używek: alkohol, narkotyki, dopalacze.</w:t>
            </w:r>
          </w:p>
          <w:p w:rsidR="008E5769" w:rsidRDefault="008E5769" w:rsidP="008E5769"/>
          <w:p w:rsidR="00D61A07" w:rsidRPr="007035EA" w:rsidRDefault="008E5769" w:rsidP="008E5769">
            <w:pPr>
              <w:rPr>
                <w:b/>
              </w:rPr>
            </w:pPr>
            <w:r>
              <w:t>Igrzyska Olimpijskie 1904 Saint Louis.</w:t>
            </w:r>
          </w:p>
        </w:tc>
        <w:tc>
          <w:tcPr>
            <w:tcW w:w="2693" w:type="dxa"/>
          </w:tcPr>
          <w:p w:rsidR="008E5769" w:rsidRDefault="008E5769" w:rsidP="008E5769">
            <w:r>
              <w:t>Wykonaj zaprezentowaną rozgrzewkę.</w:t>
            </w:r>
          </w:p>
          <w:p w:rsidR="008E5769" w:rsidRDefault="008E5769" w:rsidP="008E5769"/>
          <w:p w:rsidR="008E5769" w:rsidRDefault="008E5769" w:rsidP="008E5769">
            <w:r>
              <w:t>Przeczytać!</w:t>
            </w:r>
          </w:p>
          <w:p w:rsidR="008E5769" w:rsidRDefault="008E5769" w:rsidP="008E5769"/>
          <w:p w:rsidR="00D61A07" w:rsidRPr="008E5769" w:rsidRDefault="008E5769" w:rsidP="008E5769">
            <w:r>
              <w:t>Zapoznać się z artykułem na temat Igrzysk.</w:t>
            </w:r>
          </w:p>
        </w:tc>
        <w:tc>
          <w:tcPr>
            <w:tcW w:w="3077" w:type="dxa"/>
          </w:tcPr>
          <w:p w:rsidR="006F18E5" w:rsidRDefault="006F18E5" w:rsidP="006F18E5">
            <w:pPr>
              <w:rPr>
                <w:color w:val="FF0000"/>
              </w:rPr>
            </w:pPr>
          </w:p>
          <w:p w:rsidR="008E5769" w:rsidRDefault="00B94813" w:rsidP="008E5769">
            <w:hyperlink r:id="rId16" w:history="1">
              <w:r w:rsidR="008E5769">
                <w:rPr>
                  <w:rStyle w:val="Hipercze"/>
                </w:rPr>
                <w:t>https://www.youtube.com/watch?v=0_o08y9viyM</w:t>
              </w:r>
            </w:hyperlink>
          </w:p>
          <w:p w:rsidR="008E5769" w:rsidRDefault="008E5769" w:rsidP="008E5769">
            <w:pPr>
              <w:rPr>
                <w:color w:val="000000" w:themeColor="text1"/>
              </w:rPr>
            </w:pPr>
          </w:p>
          <w:p w:rsidR="008E5769" w:rsidRPr="00467DCA" w:rsidRDefault="008E5769" w:rsidP="008E5769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8E5769" w:rsidRDefault="008E5769" w:rsidP="008E5769">
            <w:pPr>
              <w:rPr>
                <w:color w:val="FF0000"/>
              </w:rPr>
            </w:pPr>
          </w:p>
          <w:p w:rsidR="008E5769" w:rsidRDefault="00B94813" w:rsidP="008E5769">
            <w:hyperlink r:id="rId17" w:history="1">
              <w:r w:rsidR="008E5769">
                <w:rPr>
                  <w:rStyle w:val="Hipercze"/>
                </w:rPr>
                <w:t>http://uzaleznienie.com.pl/ogolne/uzaleznienia-rujnuja-organizm/</w:t>
              </w:r>
            </w:hyperlink>
          </w:p>
          <w:p w:rsidR="008E5769" w:rsidRDefault="008E5769" w:rsidP="008E5769">
            <w:pPr>
              <w:rPr>
                <w:color w:val="FF0000"/>
              </w:rPr>
            </w:pPr>
          </w:p>
          <w:p w:rsidR="00D61A07" w:rsidRPr="006F18E5" w:rsidRDefault="00B94813" w:rsidP="008E5769">
            <w:pPr>
              <w:rPr>
                <w:color w:val="FF0000"/>
              </w:rPr>
            </w:pPr>
            <w:hyperlink r:id="rId18" w:history="1">
              <w:r w:rsidR="008E5769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884" w:type="dxa"/>
          </w:tcPr>
          <w:p w:rsidR="00904643" w:rsidRDefault="00904643" w:rsidP="00904643">
            <w:r>
              <w:t>e-dziennik, e-mail</w:t>
            </w:r>
          </w:p>
          <w:p w:rsidR="00904643" w:rsidRDefault="00B94813" w:rsidP="00904643">
            <w:hyperlink r:id="rId19" w:history="1">
              <w:r w:rsidR="00904643" w:rsidRPr="005A460B">
                <w:rPr>
                  <w:rStyle w:val="Hipercze"/>
                </w:rPr>
                <w:t>r.michalak@marszew.pl</w:t>
              </w:r>
            </w:hyperlink>
          </w:p>
          <w:p w:rsidR="00D61A07" w:rsidRPr="007035EA" w:rsidRDefault="00904643" w:rsidP="00904643">
            <w:pPr>
              <w:rPr>
                <w:b/>
              </w:rPr>
            </w:pPr>
            <w:r>
              <w:t>Microsoft Teams.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21B" w:rsidRDefault="0007421B" w:rsidP="0007421B">
            <w:r>
              <w:t>Temat: Obrażenia termiczne</w:t>
            </w:r>
          </w:p>
          <w:p w:rsidR="0007421B" w:rsidRPr="002472AA" w:rsidRDefault="0007421B" w:rsidP="0007421B">
            <w:r>
              <w:t>- na podstawie przesłanych notatek i prezentacji ułożyć własny test z lukami z tematu Obrażenia termiczne, wysłać do nauczyciela</w:t>
            </w:r>
          </w:p>
          <w:p w:rsidR="00D709B1" w:rsidRPr="006D3FF4" w:rsidRDefault="00D709B1" w:rsidP="00307CF7"/>
        </w:tc>
        <w:tc>
          <w:tcPr>
            <w:tcW w:w="2693" w:type="dxa"/>
          </w:tcPr>
          <w:p w:rsidR="0007421B" w:rsidRPr="002472AA" w:rsidRDefault="0007421B" w:rsidP="0007421B">
            <w:r w:rsidRPr="002472AA">
              <w:t xml:space="preserve">Przygotować </w:t>
            </w:r>
            <w:r>
              <w:t xml:space="preserve">kolaż </w:t>
            </w:r>
            <w:r w:rsidRPr="002472AA">
              <w:t xml:space="preserve">na temat </w:t>
            </w:r>
          </w:p>
          <w:p w:rsidR="0007421B" w:rsidRDefault="0007421B" w:rsidP="0007421B">
            <w:r>
              <w:t>obrażeń termicznych</w:t>
            </w:r>
          </w:p>
          <w:p w:rsidR="00D61A07" w:rsidRPr="007035EA" w:rsidRDefault="00D61A07" w:rsidP="00D709B1">
            <w:pPr>
              <w:rPr>
                <w:b/>
              </w:rPr>
            </w:pPr>
          </w:p>
        </w:tc>
        <w:tc>
          <w:tcPr>
            <w:tcW w:w="3077" w:type="dxa"/>
          </w:tcPr>
          <w:p w:rsidR="0007421B" w:rsidRDefault="0007421B" w:rsidP="0007421B">
            <w:r>
              <w:t>filmiki</w:t>
            </w:r>
          </w:p>
          <w:p w:rsidR="0007421B" w:rsidRDefault="00B94813" w:rsidP="0007421B">
            <w:hyperlink r:id="rId20" w:history="1">
              <w:r w:rsidR="0007421B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07421B" w:rsidRDefault="0007421B" w:rsidP="0007421B">
            <w:r>
              <w:t>ABC pierwszej pomocy – oparzenia</w:t>
            </w:r>
          </w:p>
          <w:p w:rsidR="0007421B" w:rsidRDefault="00B94813" w:rsidP="0007421B">
            <w:hyperlink r:id="rId21" w:history="1">
              <w:r w:rsidR="0007421B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07421B" w:rsidRDefault="0007421B" w:rsidP="0007421B">
            <w:r>
              <w:t>oparzenia chemiczne</w:t>
            </w:r>
          </w:p>
          <w:p w:rsidR="0007421B" w:rsidRPr="002472AA" w:rsidRDefault="0007421B" w:rsidP="0007421B"/>
          <w:p w:rsidR="0007421B" w:rsidRDefault="0007421B" w:rsidP="0007421B">
            <w:r>
              <w:t>NACOBEZU</w:t>
            </w:r>
          </w:p>
          <w:p w:rsidR="0007421B" w:rsidRDefault="0007421B" w:rsidP="0007421B">
            <w:r>
              <w:t>prezentacja multimedialna</w:t>
            </w:r>
          </w:p>
          <w:p w:rsidR="00D61A07" w:rsidRPr="004A7205" w:rsidRDefault="00D61A07" w:rsidP="00D709B1">
            <w:pPr>
              <w:shd w:val="clear" w:color="auto" w:fill="FFFFFF"/>
            </w:pPr>
          </w:p>
        </w:tc>
        <w:tc>
          <w:tcPr>
            <w:tcW w:w="1884" w:type="dxa"/>
          </w:tcPr>
          <w:p w:rsidR="00D61A07" w:rsidRPr="00C532B5" w:rsidRDefault="004A7205" w:rsidP="00363860">
            <w:r>
              <w:t xml:space="preserve">-platforma office365,                </w:t>
            </w:r>
            <w:r w:rsidR="00D61A07" w:rsidRPr="00C532B5">
              <w:t>- 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8E5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Budowa i regulacje siewnika rzędowego.</w:t>
            </w:r>
          </w:p>
        </w:tc>
        <w:tc>
          <w:tcPr>
            <w:tcW w:w="2693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6D3FF4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Normy rysunkowe.</w:t>
            </w:r>
          </w:p>
        </w:tc>
        <w:tc>
          <w:tcPr>
            <w:tcW w:w="2693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podstawie przesłanych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materiałów sporządzają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notatkę.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otrzymują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materiały drogą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Temat: Zbiór okopowych</w:t>
            </w:r>
          </w:p>
          <w:p w:rsidR="001D7534" w:rsidRPr="001269B8" w:rsidRDefault="001D7534" w:rsidP="001269B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Uczeń poznaje</w:t>
            </w: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- podział roślin okopowych</w:t>
            </w: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- systemy uprawy</w:t>
            </w: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- wymagania glebowe roślin okopowych</w:t>
            </w: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- zabiegi ochronne i pielęgnacyjne</w:t>
            </w: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07421B">
              <w:rPr>
                <w:rFonts w:ascii="Segoe UI" w:eastAsia="Times New Roman" w:hAnsi="Segoe UI" w:cs="Segoe UI"/>
                <w:bCs/>
                <w:color w:val="000000"/>
                <w:sz w:val="16"/>
                <w:lang w:eastAsia="pl-PL"/>
              </w:rPr>
              <w:t>- zbiór i przechowywanie okopowych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8A7C55" w:rsidRPr="0046718C" w:rsidRDefault="008A7C55" w:rsidP="008A7C55">
            <w:pPr>
              <w:rPr>
                <w:sz w:val="18"/>
                <w:szCs w:val="18"/>
              </w:rPr>
            </w:pPr>
          </w:p>
          <w:p w:rsidR="0007421B" w:rsidRPr="0007421B" w:rsidRDefault="0007421B" w:rsidP="0007421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7421B">
              <w:rPr>
                <w:rStyle w:val="Pogrubienie"/>
                <w:rFonts w:ascii="Segoe UI" w:hAnsi="Segoe UI" w:cs="Segoe UI"/>
                <w:b w:val="0"/>
                <w:color w:val="000000"/>
                <w:sz w:val="16"/>
                <w:szCs w:val="16"/>
              </w:rPr>
              <w:t>Uczniowie otrzymują materiał na podstawie: „ Podstawy rolnictwa” Agnieszka Ciesielska, Hanna Niemczyk, Andrzej Radecki …”,  oraz materiały dodatkowe</w:t>
            </w:r>
          </w:p>
          <w:p w:rsidR="0007421B" w:rsidRPr="0007421B" w:rsidRDefault="0007421B" w:rsidP="0007421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:rsidR="0007421B" w:rsidRPr="0007421B" w:rsidRDefault="0007421B" w:rsidP="0007421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7421B">
              <w:rPr>
                <w:rFonts w:ascii="Segoe UI" w:hAnsi="Segoe UI" w:cs="Segoe UI"/>
                <w:color w:val="000000"/>
                <w:sz w:val="16"/>
                <w:szCs w:val="16"/>
              </w:rPr>
              <w:t>Prawidłowa-agrotechnika-BURAKÓW-CUKROWYCH.pdf</w:t>
            </w:r>
          </w:p>
          <w:p w:rsidR="0007421B" w:rsidRPr="0007421B" w:rsidRDefault="0007421B" w:rsidP="0007421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:rsidR="0007421B" w:rsidRPr="0007421B" w:rsidRDefault="00B94813" w:rsidP="0007421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hyperlink r:id="rId23" w:tgtFrame="_blank" w:history="1">
              <w:r w:rsidR="0007421B" w:rsidRPr="0007421B">
                <w:rPr>
                  <w:rStyle w:val="Hipercze"/>
                  <w:rFonts w:ascii="Segoe UI" w:hAnsi="Segoe UI" w:cs="Segoe UI"/>
                  <w:color w:val="3C61AA"/>
                  <w:sz w:val="16"/>
                  <w:szCs w:val="16"/>
                </w:rPr>
                <w:t>https://oodr.pl/wp-content/uploads/2017/08/Prawid%C5%82owa-agrotechnika-BURAK%C3%93W-CUKROWYCH.pdf</w:t>
              </w:r>
            </w:hyperlink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C83D42">
              <w:t>Tendencje rozwojowe w konstrukcji układów</w:t>
            </w:r>
            <w:r w:rsidR="00623D37">
              <w:t xml:space="preserve"> chłodzenia </w:t>
            </w:r>
            <w:r w:rsidR="005F6412">
              <w:t xml:space="preserve"> silnika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W. Rębiasz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Podstawy techniki w </w:t>
            </w:r>
            <w:r>
              <w:rPr>
                <w:color w:val="000000"/>
              </w:rPr>
              <w:lastRenderedPageBreak/>
              <w:t>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1F8" w:rsidRPr="004351F8" w:rsidRDefault="004351F8" w:rsidP="004351F8">
            <w:pPr>
              <w:rPr>
                <w:rFonts w:ascii="Calibri" w:eastAsia="Calibri" w:hAnsi="Calibri" w:cs="Times New Roman"/>
              </w:rPr>
            </w:pPr>
            <w:r w:rsidRPr="004351F8">
              <w:rPr>
                <w:rFonts w:ascii="Calibri" w:eastAsia="Calibri" w:hAnsi="Calibri" w:cs="Times New Roman"/>
              </w:rPr>
              <w:lastRenderedPageBreak/>
              <w:t>Tworzywa sztuczne.</w:t>
            </w:r>
          </w:p>
          <w:p w:rsidR="001D7534" w:rsidRPr="00107D7F" w:rsidRDefault="004351F8" w:rsidP="004351F8">
            <w:pPr>
              <w:rPr>
                <w:rFonts w:cstheme="minorHAnsi"/>
                <w:sz w:val="20"/>
                <w:szCs w:val="20"/>
              </w:rPr>
            </w:pPr>
            <w:r w:rsidRPr="004351F8">
              <w:rPr>
                <w:rFonts w:ascii="Calibri" w:eastAsia="Calibri" w:hAnsi="Calibri" w:cs="Times New Roman"/>
              </w:rPr>
              <w:t>+ dobrowolny test poprawkowy z 1 sprawdzianu w 2 semestrze</w:t>
            </w:r>
          </w:p>
        </w:tc>
        <w:tc>
          <w:tcPr>
            <w:tcW w:w="2693" w:type="dxa"/>
          </w:tcPr>
          <w:p w:rsidR="00D61A07" w:rsidRPr="004351F8" w:rsidRDefault="00D61A07" w:rsidP="00107D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77" w:type="dxa"/>
          </w:tcPr>
          <w:p w:rsidR="00D61A07" w:rsidRPr="00623D37" w:rsidRDefault="00107D7F" w:rsidP="00125B7F"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Platforma Office 365 </w:t>
            </w: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ab/>
            </w:r>
          </w:p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Owieśny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8E5769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Budowa tokarki.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6D3FF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Przecinanie się kierunków ruchu – powtórzenie.</w:t>
            </w:r>
          </w:p>
        </w:tc>
        <w:tc>
          <w:tcPr>
            <w:tcW w:w="2693" w:type="dxa"/>
          </w:tcPr>
          <w:p w:rsidR="00E30CC0" w:rsidRPr="00623D37" w:rsidRDefault="00E30CC0" w:rsidP="00623D3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Pierwszeństwo na skrzyżowaniach ze znakami pionowymi.</w:t>
            </w:r>
          </w:p>
          <w:p w:rsidR="006D3FF4" w:rsidRPr="000D0D77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Pierwszeństwo na skrzyżowaniach kierowanych sygnalizacją świetlną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Ćwiczenia on-line, testy  do wykonania.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5769" w:rsidRDefault="008E5769" w:rsidP="008E57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„Nauka Kościoła o egzorcyzmach”</w:t>
            </w:r>
          </w:p>
          <w:p w:rsidR="00D61A07" w:rsidRPr="00EE5240" w:rsidRDefault="008E5769" w:rsidP="008E57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„Praca zawodowa powołaniem”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52103" w:rsidRDefault="00E52103" w:rsidP="00E52103">
            <w:r>
              <w:t>Analiza prezentacji i tworzenie tekstu własnego na podstawie prezentacji.</w:t>
            </w:r>
          </w:p>
          <w:p w:rsidR="00E52103" w:rsidRDefault="00E52103" w:rsidP="00E52103">
            <w:r>
              <w:t>Projekcja filmiku:</w:t>
            </w:r>
          </w:p>
          <w:p w:rsidR="00E52103" w:rsidRDefault="00B94813" w:rsidP="00E52103">
            <w:hyperlink r:id="rId24" w:history="1">
              <w:r w:rsidR="00E52103">
                <w:rPr>
                  <w:rStyle w:val="Hipercze"/>
                </w:rPr>
                <w:t>https://www.youtube.com/watch?v=JFCfDp_1O4Q</w:t>
              </w:r>
            </w:hyperlink>
          </w:p>
          <w:p w:rsidR="00E52103" w:rsidRDefault="00E52103" w:rsidP="00E52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:rsidR="00E52103" w:rsidRDefault="00B94813" w:rsidP="00E52103">
            <w:hyperlink r:id="rId25" w:history="1">
              <w:r w:rsidR="00E52103">
                <w:rPr>
                  <w:rStyle w:val="Hipercze"/>
                </w:rPr>
                <w:t>https://prezi.com/f1n9eyalnoq</w:t>
              </w:r>
              <w:r w:rsidR="00E52103">
                <w:rPr>
                  <w:rStyle w:val="Hipercze"/>
                </w:rPr>
                <w:lastRenderedPageBreak/>
                <w:t>a/chrzescijanski-styl-pracy/</w:t>
              </w:r>
            </w:hyperlink>
          </w:p>
          <w:p w:rsidR="00D61A07" w:rsidRPr="008E5769" w:rsidRDefault="00D61A07" w:rsidP="006D3FF4"/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>e-dziennik, email prywatny, facebook,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Regus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9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0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3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9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0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9"/>
  </w:num>
  <w:num w:numId="5">
    <w:abstractNumId w:val="13"/>
  </w:num>
  <w:num w:numId="6">
    <w:abstractNumId w:val="17"/>
  </w:num>
  <w:num w:numId="7">
    <w:abstractNumId w:val="1"/>
  </w:num>
  <w:num w:numId="8">
    <w:abstractNumId w:val="11"/>
  </w:num>
  <w:num w:numId="9">
    <w:abstractNumId w:val="20"/>
  </w:num>
  <w:num w:numId="10">
    <w:abstractNumId w:val="16"/>
  </w:num>
  <w:num w:numId="11">
    <w:abstractNumId w:val="4"/>
  </w:num>
  <w:num w:numId="12">
    <w:abstractNumId w:val="10"/>
  </w:num>
  <w:num w:numId="13">
    <w:abstractNumId w:val="14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12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E61D6B"/>
    <w:rsid w:val="0005491D"/>
    <w:rsid w:val="000714AC"/>
    <w:rsid w:val="0007421B"/>
    <w:rsid w:val="000B1A88"/>
    <w:rsid w:val="000E7846"/>
    <w:rsid w:val="00103258"/>
    <w:rsid w:val="00107D7F"/>
    <w:rsid w:val="00125B7F"/>
    <w:rsid w:val="001269B8"/>
    <w:rsid w:val="00142A47"/>
    <w:rsid w:val="00151ACE"/>
    <w:rsid w:val="001565C5"/>
    <w:rsid w:val="0019736D"/>
    <w:rsid w:val="001D7534"/>
    <w:rsid w:val="001E0C24"/>
    <w:rsid w:val="00233A07"/>
    <w:rsid w:val="00270350"/>
    <w:rsid w:val="002A43F3"/>
    <w:rsid w:val="002B0D3D"/>
    <w:rsid w:val="002D6852"/>
    <w:rsid w:val="00307CF7"/>
    <w:rsid w:val="00314861"/>
    <w:rsid w:val="00315C71"/>
    <w:rsid w:val="003172A4"/>
    <w:rsid w:val="00323AEF"/>
    <w:rsid w:val="00325507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351F8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7B2"/>
    <w:rsid w:val="00566C6F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6089F"/>
    <w:rsid w:val="006729D6"/>
    <w:rsid w:val="00680EA1"/>
    <w:rsid w:val="00686685"/>
    <w:rsid w:val="00692DFC"/>
    <w:rsid w:val="006B37FB"/>
    <w:rsid w:val="006B4A0B"/>
    <w:rsid w:val="006C67E6"/>
    <w:rsid w:val="006D3FF4"/>
    <w:rsid w:val="006F18E5"/>
    <w:rsid w:val="006F5D0B"/>
    <w:rsid w:val="007035EA"/>
    <w:rsid w:val="00707BC1"/>
    <w:rsid w:val="0072759A"/>
    <w:rsid w:val="007324B7"/>
    <w:rsid w:val="0073646E"/>
    <w:rsid w:val="007774F1"/>
    <w:rsid w:val="0079046B"/>
    <w:rsid w:val="007D6089"/>
    <w:rsid w:val="007E2CFA"/>
    <w:rsid w:val="007E6FF1"/>
    <w:rsid w:val="007E737E"/>
    <w:rsid w:val="0082021A"/>
    <w:rsid w:val="008A7C55"/>
    <w:rsid w:val="008B1499"/>
    <w:rsid w:val="008D7921"/>
    <w:rsid w:val="008E5769"/>
    <w:rsid w:val="008F2D6A"/>
    <w:rsid w:val="009020B7"/>
    <w:rsid w:val="00904643"/>
    <w:rsid w:val="00970705"/>
    <w:rsid w:val="009C67D8"/>
    <w:rsid w:val="009F4049"/>
    <w:rsid w:val="00A646BA"/>
    <w:rsid w:val="00A80CAA"/>
    <w:rsid w:val="00B4102D"/>
    <w:rsid w:val="00B717AC"/>
    <w:rsid w:val="00B94813"/>
    <w:rsid w:val="00BA6F4B"/>
    <w:rsid w:val="00BA7A85"/>
    <w:rsid w:val="00C01A9E"/>
    <w:rsid w:val="00C21392"/>
    <w:rsid w:val="00C25184"/>
    <w:rsid w:val="00C352A9"/>
    <w:rsid w:val="00C36FCE"/>
    <w:rsid w:val="00C558A1"/>
    <w:rsid w:val="00C83D42"/>
    <w:rsid w:val="00C8794B"/>
    <w:rsid w:val="00CA3E00"/>
    <w:rsid w:val="00CB0F56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E141D2"/>
    <w:rsid w:val="00E30CC0"/>
    <w:rsid w:val="00E52103"/>
    <w:rsid w:val="00E52FEA"/>
    <w:rsid w:val="00E61D6B"/>
    <w:rsid w:val="00E712BF"/>
    <w:rsid w:val="00E82DB1"/>
    <w:rsid w:val="00E9499D"/>
    <w:rsid w:val="00ED0301"/>
    <w:rsid w:val="00EE5240"/>
    <w:rsid w:val="00EF0858"/>
    <w:rsid w:val="00F0179B"/>
    <w:rsid w:val="00F07971"/>
    <w:rsid w:val="00F214FB"/>
    <w:rsid w:val="00F35275"/>
    <w:rsid w:val="00F41C5F"/>
    <w:rsid w:val="00F42CB8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21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521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D4mC5Ux6pM" TargetMode="External"/><Relationship Id="rId13" Type="http://schemas.openxmlformats.org/officeDocument/2006/relationships/hyperlink" Target="https://www.youtube.com/watch?v=lzBbov0GR2I" TargetMode="External"/><Relationship Id="rId18" Type="http://schemas.openxmlformats.org/officeDocument/2006/relationships/hyperlink" Target="https://pl.wikipedia.org/wiki/Letnie_igrzyska_olimpijski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UG3epiYGyU8" TargetMode="External"/><Relationship Id="rId7" Type="http://schemas.openxmlformats.org/officeDocument/2006/relationships/hyperlink" Target="https://vod.tvp.pl/video/polskie-100-lat,odc-18-polskie-sily-zbrojne-na-zachodzie,46689348" TargetMode="External"/><Relationship Id="rId12" Type="http://schemas.openxmlformats.org/officeDocument/2006/relationships/hyperlink" Target="https://www.youtube.com/watch?v=M0xQQ1hwdPI" TargetMode="External"/><Relationship Id="rId17" Type="http://schemas.openxmlformats.org/officeDocument/2006/relationships/hyperlink" Target="http://uzaleznienie.com.pl/ogolne/uzaleznienia-rujnuja-organizm/" TargetMode="External"/><Relationship Id="rId25" Type="http://schemas.openxmlformats.org/officeDocument/2006/relationships/hyperlink" Target="https://prezi.com/f1n9eyalnoqa/chrzescijanski-styl-prac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_o08y9viyM" TargetMode="External"/><Relationship Id="rId20" Type="http://schemas.openxmlformats.org/officeDocument/2006/relationships/hyperlink" Target="https://www.youtube.com/watch?v=MqXzommAuI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2fZIjyn1DFYPraca" TargetMode="External"/><Relationship Id="rId11" Type="http://schemas.openxmlformats.org/officeDocument/2006/relationships/hyperlink" Target="https://www.youtube.com/watch?v=sD4mC5Ux6pM" TargetMode="External"/><Relationship Id="rId24" Type="http://schemas.openxmlformats.org/officeDocument/2006/relationships/hyperlink" Target="https://www.youtube.com/watch?v=JFCfDp_1O4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inf.waw.pl/inf/alg/006_bin/0004.php" TargetMode="External"/><Relationship Id="rId23" Type="http://schemas.openxmlformats.org/officeDocument/2006/relationships/hyperlink" Target="https://oodr.pl/wp-content/uploads/2017/08/Prawid%C5%82owa-agrotechnika-BURAK%C3%93W-CUKROWYCH.pdf" TargetMode="External"/><Relationship Id="rId10" Type="http://schemas.openxmlformats.org/officeDocument/2006/relationships/hyperlink" Target="https://www.youtube.com/watch?v=lzBbov0GR2I" TargetMode="External"/><Relationship Id="rId19" Type="http://schemas.openxmlformats.org/officeDocument/2006/relationships/hyperlink" Target="mailto:r.michala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0xQQ1hwdPI" TargetMode="External"/><Relationship Id="rId14" Type="http://schemas.openxmlformats.org/officeDocument/2006/relationships/hyperlink" Target="mailto:g.jagielski@marszew.pl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theme" Target="theme/theme1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9B187-E52D-4993-916A-9E2EC62D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dcterms:created xsi:type="dcterms:W3CDTF">2020-05-11T10:53:00Z</dcterms:created>
  <dcterms:modified xsi:type="dcterms:W3CDTF">2020-05-11T12:10:00Z</dcterms:modified>
</cp:coreProperties>
</file>