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7035EA" w:rsidTr="00932248">
        <w:trPr>
          <w:trHeight w:val="1124"/>
        </w:trPr>
        <w:tc>
          <w:tcPr>
            <w:tcW w:w="14425" w:type="dxa"/>
            <w:gridSpan w:val="7"/>
            <w:shd w:val="clear" w:color="auto" w:fill="C2D69B" w:themeFill="accent3" w:themeFillTint="99"/>
          </w:tcPr>
          <w:p w:rsidR="007035EA" w:rsidRDefault="007035EA" w:rsidP="00475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F7E99">
              <w:rPr>
                <w:rFonts w:ascii="Times New Roman" w:hAnsi="Times New Roman" w:cs="Times New Roman"/>
                <w:b/>
                <w:sz w:val="24"/>
                <w:szCs w:val="24"/>
              </w:rPr>
              <w:t>04-08.05.2020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932248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821B8D" w:rsidRPr="00BF2220" w:rsidTr="00821B8D">
        <w:trPr>
          <w:trHeight w:val="3206"/>
        </w:trPr>
        <w:tc>
          <w:tcPr>
            <w:tcW w:w="551" w:type="dxa"/>
            <w:vMerge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Temat:1 „Bogurodzica – najstarszy polski utwór poetycki.</w:t>
            </w:r>
          </w:p>
        </w:tc>
        <w:tc>
          <w:tcPr>
            <w:tcW w:w="1701" w:type="dxa"/>
          </w:tcPr>
          <w:p w:rsidR="00821B8D" w:rsidRPr="006633C7" w:rsidRDefault="00756CE5" w:rsidP="00821B8D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821B8D" w:rsidRPr="006633C7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http://static.scholaris.pl/resource-files/262/bogurodzica_najstarsza_piesn_63026.pdf</w:t>
              </w:r>
            </w:hyperlink>
          </w:p>
        </w:tc>
        <w:tc>
          <w:tcPr>
            <w:tcW w:w="3118" w:type="dxa"/>
          </w:tcPr>
          <w:p w:rsidR="006633C7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Przeczytaj wprowadzenie  </w:t>
            </w:r>
          </w:p>
          <w:p w:rsidR="006633C7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z podręcznika s. 220 do interpretacji „Bogurodzicy”. Następnie przeczytaj utwór 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i jego współczesne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tłumaczenie Romana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Mzurkiewicza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 xml:space="preserve">, a następnie opracuj: 1. Co to jest motyw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deesis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>?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2. Na czym polega kompozycja „Bogurodzicy”?</w:t>
            </w:r>
          </w:p>
          <w:p w:rsidR="006633C7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3. Odpowiedź na pytania 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od 1- do 5, str. 223( podręcznik „Ponad słowami”</w:t>
            </w:r>
          </w:p>
        </w:tc>
        <w:tc>
          <w:tcPr>
            <w:tcW w:w="2410" w:type="dxa"/>
            <w:vMerge w:val="restart"/>
          </w:tcPr>
          <w:p w:rsidR="00821B8D" w:rsidRPr="00B13B1D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59" w:type="dxa"/>
            <w:vMerge w:val="restart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0C7" w:rsidRPr="00BF2220" w:rsidRDefault="003740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1B8D" w:rsidRPr="00BF2220" w:rsidTr="00821B8D">
        <w:trPr>
          <w:trHeight w:val="733"/>
        </w:trPr>
        <w:tc>
          <w:tcPr>
            <w:tcW w:w="551" w:type="dxa"/>
            <w:vMerge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Temat:2. Czytanie ze zrozumieniem. „Siedem pieczęci Bogurodzicy”</w:t>
            </w:r>
          </w:p>
        </w:tc>
        <w:tc>
          <w:tcPr>
            <w:tcW w:w="1701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Podręcznik, s. 224. , odeślij zadanie.</w:t>
            </w:r>
          </w:p>
        </w:tc>
        <w:tc>
          <w:tcPr>
            <w:tcW w:w="2410" w:type="dxa"/>
            <w:vMerge/>
          </w:tcPr>
          <w:p w:rsidR="00821B8D" w:rsidRPr="00B13B1D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1B8D" w:rsidRPr="00BF2220" w:rsidTr="00932248">
        <w:trPr>
          <w:trHeight w:val="272"/>
        </w:trPr>
        <w:tc>
          <w:tcPr>
            <w:tcW w:w="551" w:type="dxa"/>
            <w:vMerge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 :3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Analiza i interpretacja  „Lamenty świętokrzyskiego”</w:t>
            </w:r>
          </w:p>
        </w:tc>
        <w:tc>
          <w:tcPr>
            <w:tcW w:w="1701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Wyjaśnij pojęcia: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1. Lament ( plankt)jako gatunek literacki.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2 Motyw Sabat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Mater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Dolorosa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>.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3. Do kogo zwraca się matka Boska i o co prosi?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4. Jaki obraz Matki Bożej ukazany jest w utworze i czym różni się od obrazu Matki Bożej w „Bogurodzicy”? Odeślij zadania.</w:t>
            </w:r>
          </w:p>
        </w:tc>
        <w:tc>
          <w:tcPr>
            <w:tcW w:w="2410" w:type="dxa"/>
            <w:vMerge/>
          </w:tcPr>
          <w:p w:rsidR="00821B8D" w:rsidRPr="00B13B1D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1B8D" w:rsidRPr="00BF2220" w:rsidTr="00932248">
        <w:trPr>
          <w:trHeight w:val="4952"/>
        </w:trPr>
        <w:tc>
          <w:tcPr>
            <w:tcW w:w="551" w:type="dxa"/>
            <w:vMerge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6633C7" w:rsidRDefault="00821B8D" w:rsidP="00821B8D">
            <w:pPr>
              <w:rPr>
                <w:rFonts w:cstheme="minorHAnsi"/>
                <w:i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Temat: </w:t>
            </w:r>
            <w:r w:rsidRPr="006633C7">
              <w:rPr>
                <w:rFonts w:cstheme="minorHAnsi"/>
                <w:i/>
                <w:sz w:val="20"/>
                <w:szCs w:val="20"/>
              </w:rPr>
              <w:t>Podróż z Cambridge do Warszawy – ustalenia dotyczące podróżowania w oparciu o wysłuchany tekst.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- wysłucham rozmowy pomiędzy Olivierem, Mo i Tomem                   </w:t>
            </w:r>
            <w:r w:rsidRPr="006633C7">
              <w:rPr>
                <w:rFonts w:cstheme="minorHAnsi"/>
                <w:sz w:val="20"/>
                <w:szCs w:val="20"/>
              </w:rPr>
              <w:br/>
              <w:t xml:space="preserve">i prześledzę trasę ich wyprawy         </w:t>
            </w:r>
            <w:r w:rsidRPr="006633C7">
              <w:rPr>
                <w:rFonts w:cstheme="minorHAnsi"/>
                <w:sz w:val="20"/>
                <w:szCs w:val="20"/>
              </w:rPr>
              <w:br/>
              <w:t xml:space="preserve">z Cambridge do Warszawy, dowiem się </w:t>
            </w:r>
            <w:r w:rsidRPr="006633C7">
              <w:rPr>
                <w:rFonts w:cstheme="minorHAnsi"/>
                <w:sz w:val="20"/>
                <w:szCs w:val="20"/>
              </w:rPr>
              <w:br/>
              <w:t>z jakich środków transportu planują skorzystać -zad.2./36.;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przyporządkuje zaznaczone w dialogu wyrażenia do ich definicji – zad.3./36 (sprawdzę – nagranie 1.50);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- zad. 4./36. – uzupełnię luki          </w:t>
            </w:r>
            <w:r w:rsidRPr="006633C7">
              <w:rPr>
                <w:rFonts w:cstheme="minorHAnsi"/>
                <w:sz w:val="20"/>
                <w:szCs w:val="20"/>
              </w:rPr>
              <w:br/>
              <w:t xml:space="preserve">w zdaniach odpowiednimi słowami lub wyrażeniami; </w:t>
            </w:r>
          </w:p>
          <w:p w:rsidR="00821B8D" w:rsidRPr="006633C7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  <w:p w:rsidR="00821B8D" w:rsidRPr="006633C7" w:rsidRDefault="00821B8D" w:rsidP="00821B8D">
            <w:pPr>
              <w:rPr>
                <w:rFonts w:cstheme="minorHAnsi"/>
                <w:i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Temat: </w:t>
            </w:r>
            <w:r w:rsidRPr="006633C7">
              <w:rPr>
                <w:rFonts w:cstheme="minorHAnsi"/>
                <w:i/>
                <w:sz w:val="20"/>
                <w:szCs w:val="20"/>
              </w:rPr>
              <w:t xml:space="preserve">Słownictwo związane          </w:t>
            </w:r>
            <w:r w:rsidRPr="006633C7">
              <w:rPr>
                <w:rFonts w:cstheme="minorHAnsi"/>
                <w:i/>
                <w:sz w:val="20"/>
                <w:szCs w:val="20"/>
              </w:rPr>
              <w:br/>
              <w:t>z transportem.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 - zad. 1./112. przyporządkuję słowa do odpowiednich obrazków (sprawdzę: nagranie 2.10);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zad. 2./112. – wybiorę właściwy przyimek;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- zad.3./112. – odpowiem na pytania – </w:t>
            </w:r>
            <w:r w:rsidRPr="006633C7">
              <w:rPr>
                <w:rFonts w:cstheme="minorHAnsi"/>
                <w:sz w:val="20"/>
                <w:szCs w:val="20"/>
              </w:rPr>
              <w:br/>
              <w:t>z jakich środków transportu najczęściej korzystam, w jaki sposób dostaję się do szkoły;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zad.4./112. – z pomocą słowniczka na str. 47. uzupełnię luki w zdaniach podanymi wyrażeniami;</w:t>
            </w:r>
          </w:p>
          <w:p w:rsidR="00821B8D" w:rsidRPr="006633C7" w:rsidRDefault="00821B8D" w:rsidP="00821B8D">
            <w:pPr>
              <w:rPr>
                <w:rFonts w:eastAsia="Calibri"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zad. 6/112. Przyporządkuję wyrażenia do odpowiednich ilustracji;</w:t>
            </w:r>
          </w:p>
        </w:tc>
        <w:tc>
          <w:tcPr>
            <w:tcW w:w="1701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interaktywnych         na platformie </w:t>
            </w:r>
            <w:proofErr w:type="spellStart"/>
            <w:r w:rsidRPr="006633C7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6633C7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821B8D" w:rsidRPr="006633C7" w:rsidRDefault="00821B8D" w:rsidP="00821B8D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6633C7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6633C7">
              <w:rPr>
                <w:rFonts w:cstheme="minorHAnsi"/>
                <w:sz w:val="20"/>
                <w:szCs w:val="20"/>
              </w:rPr>
              <w:t>;</w:t>
            </w:r>
          </w:p>
          <w:p w:rsidR="00821B8D" w:rsidRPr="006633C7" w:rsidRDefault="00821B8D" w:rsidP="00821B8D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9" w:history="1">
              <w:r w:rsidRPr="006633C7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6633C7">
              <w:rPr>
                <w:rStyle w:val="Hipercze"/>
                <w:rFonts w:cstheme="minorHAnsi"/>
                <w:sz w:val="20"/>
                <w:szCs w:val="20"/>
              </w:rPr>
              <w:t xml:space="preserve"> 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821B8D" w:rsidRPr="006633C7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821B8D" w:rsidRPr="006633C7" w:rsidRDefault="00756CE5" w:rsidP="00821B8D">
            <w:pPr>
              <w:rPr>
                <w:rFonts w:eastAsia="Calibri" w:cstheme="minorHAnsi"/>
                <w:sz w:val="20"/>
                <w:szCs w:val="20"/>
              </w:rPr>
            </w:pPr>
            <w:hyperlink r:id="rId10" w:history="1">
              <w:r w:rsidR="00821B8D" w:rsidRPr="006633C7">
                <w:rPr>
                  <w:rStyle w:val="Hipercze"/>
                  <w:rFonts w:cstheme="minorHAnsi"/>
                  <w:sz w:val="20"/>
                  <w:szCs w:val="20"/>
                </w:rPr>
                <w:t>https://www.oxfordlearnersbookshelf.com/</w:t>
              </w:r>
            </w:hyperlink>
          </w:p>
        </w:tc>
        <w:tc>
          <w:tcPr>
            <w:tcW w:w="2410" w:type="dxa"/>
          </w:tcPr>
          <w:p w:rsidR="00821B8D" w:rsidRPr="00327DDD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821B8D" w:rsidRPr="00327DDD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1" w:history="1">
              <w:r w:rsidRPr="00327DDD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327DDD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821B8D" w:rsidRPr="00327DDD" w:rsidRDefault="00821B8D" w:rsidP="00821B8D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327DDD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2" w:history="1">
              <w:r w:rsidRPr="00327DDD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327DDD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821B8D" w:rsidRPr="00327DDD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327DDD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327DDD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327DDD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559" w:type="dxa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633C7" w:rsidRDefault="006633C7" w:rsidP="00821B8D">
      <w:pPr>
        <w:ind w:left="113" w:right="113"/>
        <w:rPr>
          <w:rFonts w:cstheme="minorHAnsi"/>
          <w:b/>
          <w:sz w:val="20"/>
          <w:szCs w:val="20"/>
        </w:rPr>
        <w:sectPr w:rsidR="006633C7" w:rsidSect="00BD5AA7">
          <w:pgSz w:w="16838" w:h="11906" w:orient="landscape"/>
          <w:pgMar w:top="851" w:right="1417" w:bottom="284" w:left="1417" w:header="708" w:footer="708" w:gutter="0"/>
          <w:cols w:space="708"/>
          <w:docGrid w:linePitch="360"/>
        </w:sectPr>
      </w:pPr>
    </w:p>
    <w:tbl>
      <w:tblPr>
        <w:tblStyle w:val="Tabela-Siatka"/>
        <w:tblW w:w="14425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821B8D" w:rsidRPr="00BF2220" w:rsidTr="00932248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821B8D" w:rsidRPr="00BF2220" w:rsidRDefault="00821B8D" w:rsidP="00821B8D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04.05.2020 (1h)</w:t>
            </w: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07.05.2020 (1h)</w:t>
            </w: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561A08" w:rsidRDefault="00821B8D" w:rsidP="00821B8D">
            <w:pPr>
              <w:rPr>
                <w:rFonts w:ascii="Calibri" w:hAnsi="Calibri" w:cs="Calibri"/>
                <w:sz w:val="20"/>
                <w:szCs w:val="20"/>
              </w:rPr>
            </w:pPr>
            <w:r w:rsidRPr="00561A08">
              <w:rPr>
                <w:rFonts w:ascii="Calibri" w:eastAsia="Calibri" w:hAnsi="Calibri" w:cs="Calibri"/>
                <w:sz w:val="20"/>
                <w:szCs w:val="20"/>
              </w:rPr>
              <w:t xml:space="preserve">T: </w:t>
            </w:r>
            <w:proofErr w:type="spellStart"/>
            <w:r w:rsidRPr="00561A08">
              <w:rPr>
                <w:rFonts w:ascii="Calibri" w:eastAsia="Calibri" w:hAnsi="Calibri" w:cs="Calibri"/>
                <w:sz w:val="20"/>
                <w:szCs w:val="20"/>
              </w:rPr>
              <w:t>De</w:t>
            </w:r>
            <w:r w:rsidRPr="00561A08">
              <w:rPr>
                <w:rFonts w:ascii="Calibri" w:hAnsi="Calibri" w:cs="Calibri"/>
                <w:sz w:val="20"/>
                <w:szCs w:val="20"/>
              </w:rPr>
              <w:t>ine</w:t>
            </w:r>
            <w:proofErr w:type="spellEnd"/>
            <w:r w:rsidRPr="00561A0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61A08">
              <w:rPr>
                <w:rFonts w:ascii="Calibri" w:hAnsi="Calibri" w:cs="Calibri"/>
                <w:sz w:val="20"/>
                <w:szCs w:val="20"/>
              </w:rPr>
              <w:t>Kompetenzen</w:t>
            </w:r>
            <w:proofErr w:type="spellEnd"/>
            <w:r w:rsidRPr="00561A08">
              <w:rPr>
                <w:rFonts w:ascii="Calibri" w:hAnsi="Calibri" w:cs="Calibri"/>
                <w:sz w:val="20"/>
                <w:szCs w:val="20"/>
              </w:rPr>
              <w:t xml:space="preserve"> - Twoje kompetencje </w:t>
            </w: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>Cel: w zadaniach uczeń rozumie polecenia i wie co ma zrobić, określa słowa kluczowe, wyszukuje potrzebne informacje, tworzy własne teksty pisane</w:t>
            </w: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21B8D" w:rsidRPr="00032B8C" w:rsidRDefault="00821B8D" w:rsidP="00821B8D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21B8D" w:rsidRPr="00032B8C" w:rsidRDefault="00821B8D" w:rsidP="00821B8D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821B8D" w:rsidRPr="00032B8C" w:rsidRDefault="00821B8D" w:rsidP="00821B8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Filmy </w:t>
            </w:r>
          </w:p>
          <w:p w:rsidR="00821B8D" w:rsidRPr="00561A08" w:rsidRDefault="00756CE5" w:rsidP="00821B8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hyperlink r:id="rId13" w:history="1">
              <w:r w:rsidR="00821B8D" w:rsidRPr="00561A08">
                <w:rPr>
                  <w:rStyle w:val="Hipercze"/>
                  <w:rFonts w:ascii="Calibri" w:eastAsia="Calibri" w:hAnsi="Calibri" w:cs="Calibri"/>
                  <w:bCs/>
                  <w:sz w:val="20"/>
                  <w:szCs w:val="20"/>
                </w:rPr>
                <w:t>https://www.youtube.com/watch?v=5Bt5pb08bkM</w:t>
              </w:r>
            </w:hyperlink>
          </w:p>
          <w:p w:rsidR="00821B8D" w:rsidRPr="00032B8C" w:rsidRDefault="00821B8D" w:rsidP="00821B8D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>https://www.youtube.com/watch?v=oOIK8pZ5Srs</w:t>
            </w:r>
          </w:p>
        </w:tc>
        <w:tc>
          <w:tcPr>
            <w:tcW w:w="3118" w:type="dxa"/>
          </w:tcPr>
          <w:p w:rsidR="00821B8D" w:rsidRPr="00032B8C" w:rsidRDefault="00821B8D" w:rsidP="00821B8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821B8D" w:rsidRPr="00032B8C" w:rsidRDefault="00821B8D" w:rsidP="00821B8D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21B8D" w:rsidRPr="00032B8C" w:rsidRDefault="00821B8D" w:rsidP="00821B8D">
            <w:pPr>
              <w:numPr>
                <w:ilvl w:val="0"/>
                <w:numId w:val="7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821B8D" w:rsidRPr="00032B8C" w:rsidRDefault="00821B8D" w:rsidP="00821B8D">
            <w:pPr>
              <w:numPr>
                <w:ilvl w:val="0"/>
                <w:numId w:val="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821B8D" w:rsidRPr="00032B8C" w:rsidRDefault="00821B8D" w:rsidP="00821B8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 wykonaj zad. 2a na str. 62</w:t>
            </w:r>
          </w:p>
          <w:p w:rsidR="00821B8D" w:rsidRPr="00032B8C" w:rsidRDefault="00821B8D" w:rsidP="00821B8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b) wysłuchaj nagrania nr 49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 wykonaj zad. 2b na str. 62 </w:t>
            </w:r>
          </w:p>
          <w:p w:rsidR="00821B8D" w:rsidRPr="00032B8C" w:rsidRDefault="00821B8D" w:rsidP="00821B8D">
            <w:pPr>
              <w:numPr>
                <w:ilvl w:val="0"/>
                <w:numId w:val="7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wykonaj zad. 3a i 3b na str. 62  i 63</w:t>
            </w:r>
          </w:p>
          <w:p w:rsidR="00821B8D" w:rsidRPr="00032B8C" w:rsidRDefault="00821B8D" w:rsidP="00821B8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b) przeczytaj tekst 4a na str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 63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 wykonaj zad. 4b na str. 63 </w:t>
            </w:r>
          </w:p>
          <w:p w:rsidR="00821B8D" w:rsidRPr="00032B8C" w:rsidRDefault="00821B8D" w:rsidP="00821B8D">
            <w:pPr>
              <w:numPr>
                <w:ilvl w:val="0"/>
                <w:numId w:val="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821B8D" w:rsidRPr="00032B8C" w:rsidRDefault="00821B8D" w:rsidP="00821B8D">
            <w:pPr>
              <w:numPr>
                <w:ilvl w:val="0"/>
                <w:numId w:val="7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821B8D" w:rsidRPr="00032B8C" w:rsidRDefault="00821B8D" w:rsidP="00821B8D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Zbierz informacje o swoim ulubionym sportowcu, muzyku itd. i zapisz wywiad z nią/nim </w:t>
            </w:r>
          </w:p>
        </w:tc>
        <w:tc>
          <w:tcPr>
            <w:tcW w:w="2410" w:type="dxa"/>
          </w:tcPr>
          <w:p w:rsidR="00821B8D" w:rsidRPr="00BD66E5" w:rsidRDefault="00821B8D" w:rsidP="00821B8D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821B8D" w:rsidRPr="00BD66E5" w:rsidRDefault="00821B8D" w:rsidP="00821B8D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821B8D" w:rsidRPr="000652BE" w:rsidRDefault="00821B8D" w:rsidP="00821B8D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821B8D" w:rsidRPr="000652BE" w:rsidRDefault="00821B8D" w:rsidP="00821B8D">
            <w:pPr>
              <w:rPr>
                <w:rFonts w:eastAsia="Calibri" w:cstheme="minorHAnsi"/>
                <w:sz w:val="20"/>
                <w:szCs w:val="20"/>
              </w:rPr>
            </w:pPr>
          </w:p>
          <w:p w:rsidR="00821B8D" w:rsidRPr="000652BE" w:rsidRDefault="00821B8D" w:rsidP="00821B8D">
            <w:pPr>
              <w:rPr>
                <w:rFonts w:eastAsia="Calibri" w:cstheme="minorHAnsi"/>
                <w:sz w:val="20"/>
                <w:szCs w:val="20"/>
              </w:rPr>
            </w:pPr>
          </w:p>
          <w:p w:rsidR="00821B8D" w:rsidRPr="000652BE" w:rsidRDefault="00821B8D" w:rsidP="00821B8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821B8D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821B8D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21B8D" w:rsidRPr="00BF2220" w:rsidTr="00932248">
        <w:trPr>
          <w:trHeight w:val="564"/>
        </w:trPr>
        <w:tc>
          <w:tcPr>
            <w:tcW w:w="551" w:type="dxa"/>
            <w:vMerge/>
            <w:shd w:val="clear" w:color="auto" w:fill="D6E3BC" w:themeFill="accent3" w:themeFillTint="66"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 xml:space="preserve">Historia </w:t>
            </w: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04.05.2020 (1h)</w:t>
            </w: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21B8D" w:rsidRPr="006F7E99" w:rsidRDefault="00821B8D" w:rsidP="00821B8D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06.05.2020 (1h)</w:t>
            </w: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210620" w:rsidRDefault="00821B8D" w:rsidP="00821B8D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>Temat: kultura średniowiecznej Europy</w:t>
            </w:r>
          </w:p>
        </w:tc>
        <w:tc>
          <w:tcPr>
            <w:tcW w:w="1701" w:type="dxa"/>
          </w:tcPr>
          <w:p w:rsidR="00821B8D" w:rsidRPr="00210620" w:rsidRDefault="00821B8D" w:rsidP="00821B8D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821B8D" w:rsidRPr="00210620" w:rsidRDefault="00821B8D" w:rsidP="00821B8D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10" w:type="dxa"/>
            <w:vMerge w:val="restart"/>
          </w:tcPr>
          <w:p w:rsidR="00821B8D" w:rsidRPr="005F445A" w:rsidRDefault="00821B8D" w:rsidP="00821B8D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821B8D" w:rsidRPr="005F445A" w:rsidRDefault="00821B8D" w:rsidP="00821B8D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821B8D" w:rsidRPr="005F445A" w:rsidRDefault="00821B8D" w:rsidP="00821B8D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  <w:vMerge w:val="restart"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Ł. Razik</w:t>
            </w: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B8D" w:rsidRPr="00BF2220" w:rsidTr="00932248">
        <w:trPr>
          <w:trHeight w:val="701"/>
        </w:trPr>
        <w:tc>
          <w:tcPr>
            <w:tcW w:w="551" w:type="dxa"/>
            <w:vMerge/>
            <w:shd w:val="clear" w:color="auto" w:fill="D6E3BC" w:themeFill="accent3" w:themeFillTint="66"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210620" w:rsidRDefault="00821B8D" w:rsidP="00821B8D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>Temat powtórzenie wiadomości – rozdz</w:t>
            </w:r>
            <w:r>
              <w:rPr>
                <w:sz w:val="20"/>
                <w:szCs w:val="20"/>
              </w:rPr>
              <w:t>iału</w:t>
            </w:r>
            <w:r w:rsidRPr="0021062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1701" w:type="dxa"/>
          </w:tcPr>
          <w:p w:rsidR="00821B8D" w:rsidRPr="00210620" w:rsidRDefault="00821B8D" w:rsidP="00821B8D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821B8D" w:rsidRPr="00210620" w:rsidRDefault="00821B8D" w:rsidP="00821B8D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 xml:space="preserve">Ułożenie krzyżówki </w:t>
            </w:r>
            <w:r>
              <w:rPr>
                <w:sz w:val="20"/>
                <w:szCs w:val="20"/>
              </w:rPr>
              <w:br/>
            </w:r>
            <w:r w:rsidRPr="00210620">
              <w:rPr>
                <w:sz w:val="20"/>
                <w:szCs w:val="20"/>
              </w:rPr>
              <w:t xml:space="preserve">z informacji zawartych </w:t>
            </w:r>
            <w:r>
              <w:rPr>
                <w:sz w:val="20"/>
                <w:szCs w:val="20"/>
              </w:rPr>
              <w:br/>
            </w:r>
            <w:r w:rsidRPr="00210620">
              <w:rPr>
                <w:sz w:val="20"/>
                <w:szCs w:val="20"/>
              </w:rPr>
              <w:t>w rozdziale 6</w:t>
            </w:r>
          </w:p>
        </w:tc>
        <w:tc>
          <w:tcPr>
            <w:tcW w:w="2410" w:type="dxa"/>
            <w:vMerge/>
          </w:tcPr>
          <w:p w:rsidR="00821B8D" w:rsidRPr="005F445A" w:rsidRDefault="00821B8D" w:rsidP="00821B8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21B8D" w:rsidRPr="00BF2220" w:rsidTr="00932248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  <w:textDirection w:val="btLr"/>
          </w:tcPr>
          <w:p w:rsidR="00821B8D" w:rsidRPr="00BF2220" w:rsidRDefault="00821B8D" w:rsidP="00821B8D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21B8D" w:rsidRPr="000652BE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821B8D" w:rsidRPr="000652BE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04.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807A62" w:rsidRDefault="00821B8D" w:rsidP="00821B8D">
            <w:r w:rsidRPr="00807A62">
              <w:t>1,2- Własności funkcji liniowej.</w:t>
            </w:r>
          </w:p>
          <w:p w:rsidR="00821B8D" w:rsidRPr="00807A62" w:rsidRDefault="00821B8D" w:rsidP="00821B8D">
            <w:r w:rsidRPr="00807A62">
              <w:t xml:space="preserve">3. Równanie prostej na płaszczyźnie. </w:t>
            </w:r>
          </w:p>
        </w:tc>
        <w:tc>
          <w:tcPr>
            <w:tcW w:w="1701" w:type="dxa"/>
          </w:tcPr>
          <w:p w:rsidR="00821B8D" w:rsidRPr="00807A62" w:rsidRDefault="00821B8D" w:rsidP="00821B8D">
            <w:pPr>
              <w:rPr>
                <w:b/>
              </w:rPr>
            </w:pP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Rozwiązują zadania z podręcznika </w:t>
            </w:r>
            <w:r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i odsyłają </w:t>
            </w:r>
            <w:proofErr w:type="spellStart"/>
            <w:r w:rsidRPr="00807A62">
              <w:rPr>
                <w:rFonts w:cstheme="minorHAnsi"/>
                <w:color w:val="000000"/>
                <w:shd w:val="clear" w:color="auto" w:fill="FFFFFF"/>
              </w:rPr>
              <w:t>skan</w:t>
            </w:r>
            <w:proofErr w:type="spellEnd"/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 lub zdjęcie. </w:t>
            </w:r>
          </w:p>
        </w:tc>
        <w:tc>
          <w:tcPr>
            <w:tcW w:w="3118" w:type="dxa"/>
          </w:tcPr>
          <w:p w:rsidR="00821B8D" w:rsidRDefault="00821B8D" w:rsidP="00821B8D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elektroniczną- Office 365. Korzystają </w:t>
            </w:r>
          </w:p>
          <w:p w:rsidR="00821B8D" w:rsidRPr="00807A62" w:rsidRDefault="00821B8D" w:rsidP="00821B8D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z platformy epodreczniki.pl, wideo lekcji a także podręcznika. </w:t>
            </w:r>
          </w:p>
          <w:p w:rsidR="00821B8D" w:rsidRPr="00807A62" w:rsidRDefault="00756CE5" w:rsidP="00821B8D">
            <w:hyperlink r:id="rId14" w:history="1">
              <w:r w:rsidR="00821B8D" w:rsidRPr="00807A62">
                <w:rPr>
                  <w:rStyle w:val="Hipercze"/>
                </w:rPr>
                <w:t>https://www.matemaks.pl/funkcja-liniowa.html</w:t>
              </w:r>
            </w:hyperlink>
          </w:p>
          <w:p w:rsidR="00821B8D" w:rsidRPr="00807A62" w:rsidRDefault="00756CE5" w:rsidP="00821B8D">
            <w:hyperlink r:id="rId15" w:history="1">
              <w:r w:rsidR="00821B8D" w:rsidRPr="00807A62">
                <w:rPr>
                  <w:rStyle w:val="Hipercze"/>
                </w:rPr>
                <w:t>https://epodreczniki.pl/a/funkcja-liniowa-rosnaca-funkcja-liniowa-malejaca/D16AqAVhS</w:t>
              </w:r>
            </w:hyperlink>
          </w:p>
          <w:p w:rsidR="00821B8D" w:rsidRPr="00807A62" w:rsidRDefault="00756CE5" w:rsidP="00821B8D">
            <w:pPr>
              <w:rPr>
                <w:b/>
              </w:rPr>
            </w:pPr>
            <w:hyperlink r:id="rId16" w:history="1">
              <w:r w:rsidR="00821B8D" w:rsidRPr="00807A62">
                <w:rPr>
                  <w:rStyle w:val="Hipercze"/>
                </w:rPr>
                <w:t>https://www.youtube.com/watch?v=71o7qpDveAY</w:t>
              </w:r>
            </w:hyperlink>
          </w:p>
        </w:tc>
        <w:tc>
          <w:tcPr>
            <w:tcW w:w="2410" w:type="dxa"/>
          </w:tcPr>
          <w:p w:rsidR="00821B8D" w:rsidRPr="005D2C4A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821B8D" w:rsidRPr="005D2C4A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821B8D" w:rsidRPr="005D2C4A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821B8D" w:rsidRPr="005D2C4A" w:rsidRDefault="00821B8D" w:rsidP="00821B8D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59" w:type="dxa"/>
            <w:vAlign w:val="bottom"/>
          </w:tcPr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633C7" w:rsidRDefault="006633C7"/>
    <w:tbl>
      <w:tblPr>
        <w:tblStyle w:val="Tabela-Siatka"/>
        <w:tblW w:w="14425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821B8D" w:rsidRPr="00BF2220" w:rsidTr="00932248">
        <w:tc>
          <w:tcPr>
            <w:tcW w:w="551" w:type="dxa"/>
            <w:vMerge w:val="restart"/>
            <w:shd w:val="clear" w:color="auto" w:fill="D6E3BC" w:themeFill="accent3" w:themeFillTint="66"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21B8D" w:rsidRPr="000652BE" w:rsidRDefault="00821B8D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821B8D" w:rsidRPr="00DA777E" w:rsidRDefault="00821B8D" w:rsidP="00821B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DA777E">
              <w:rPr>
                <w:sz w:val="20"/>
                <w:szCs w:val="20"/>
              </w:rPr>
              <w:t xml:space="preserve">Wyznaczanie masy planet </w:t>
            </w:r>
            <w:r>
              <w:rPr>
                <w:sz w:val="20"/>
                <w:szCs w:val="20"/>
              </w:rPr>
              <w:br/>
            </w:r>
            <w:r w:rsidRPr="00DA777E">
              <w:rPr>
                <w:sz w:val="20"/>
                <w:szCs w:val="20"/>
              </w:rPr>
              <w:t>i gwiazd</w:t>
            </w:r>
          </w:p>
        </w:tc>
        <w:tc>
          <w:tcPr>
            <w:tcW w:w="1701" w:type="dxa"/>
          </w:tcPr>
          <w:p w:rsidR="00821B8D" w:rsidRPr="00DA777E" w:rsidRDefault="00821B8D" w:rsidP="00821B8D">
            <w:pPr>
              <w:rPr>
                <w:sz w:val="20"/>
                <w:szCs w:val="20"/>
              </w:rPr>
            </w:pPr>
            <w:r w:rsidRPr="00DA777E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DA777E">
              <w:rPr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3118" w:type="dxa"/>
          </w:tcPr>
          <w:p w:rsidR="00821B8D" w:rsidRPr="00DA777E" w:rsidRDefault="00821B8D" w:rsidP="00821B8D">
            <w:pPr>
              <w:rPr>
                <w:sz w:val="20"/>
                <w:szCs w:val="20"/>
              </w:rPr>
            </w:pPr>
            <w:r w:rsidRPr="00DA777E">
              <w:rPr>
                <w:sz w:val="20"/>
                <w:szCs w:val="20"/>
              </w:rPr>
              <w:t>Praca z podręcznikiem</w:t>
            </w:r>
            <w:r w:rsidRPr="00DA777E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DA777E">
              <w:rPr>
                <w:sz w:val="20"/>
                <w:szCs w:val="20"/>
              </w:rPr>
              <w:br/>
              <w:t>linków (epodreczniki.pl)</w:t>
            </w:r>
            <w:r w:rsidRPr="00DA777E">
              <w:rPr>
                <w:sz w:val="20"/>
                <w:szCs w:val="20"/>
              </w:rPr>
              <w:br/>
              <w:t xml:space="preserve">Samodzielne określanie okresu obiegu księżyca oraz promienia jego orbity </w:t>
            </w:r>
            <w:r w:rsidRPr="00DA777E">
              <w:rPr>
                <w:sz w:val="20"/>
                <w:szCs w:val="20"/>
              </w:rPr>
              <w:br/>
              <w:t>w animacji komputerowej</w:t>
            </w:r>
            <w:r w:rsidRPr="00DA777E">
              <w:rPr>
                <w:sz w:val="20"/>
                <w:szCs w:val="20"/>
              </w:rPr>
              <w:br/>
              <w:t>ze strony www. Edukator.pl</w:t>
            </w:r>
          </w:p>
        </w:tc>
        <w:tc>
          <w:tcPr>
            <w:tcW w:w="2410" w:type="dxa"/>
          </w:tcPr>
          <w:p w:rsidR="00821B8D" w:rsidRPr="00423D70" w:rsidRDefault="00821B8D" w:rsidP="00821B8D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821B8D" w:rsidRPr="00423D70" w:rsidRDefault="00821B8D" w:rsidP="00821B8D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559" w:type="dxa"/>
            <w:vAlign w:val="bottom"/>
          </w:tcPr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1B8D" w:rsidRPr="00BF2220" w:rsidTr="00932248">
        <w:tc>
          <w:tcPr>
            <w:tcW w:w="551" w:type="dxa"/>
            <w:vMerge/>
            <w:shd w:val="clear" w:color="auto" w:fill="D6E3BC" w:themeFill="accent3" w:themeFillTint="66"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21B8D" w:rsidRPr="000652BE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Default="00821B8D" w:rsidP="00821B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7F4315">
              <w:rPr>
                <w:rFonts w:cstheme="minorHAnsi"/>
                <w:sz w:val="20"/>
                <w:szCs w:val="20"/>
              </w:rPr>
              <w:t>Procesy beztlenowego uzyskiwania energii</w:t>
            </w: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>Uczeń wie czym jest fermentacja, zna rodzaje fermentacji, zna przebieg fermentacji mleczanowej i alkoholowej, porównuje fermentację mleczanową z oddychaniem tlenowym, zna znaczenie fermentacji i wie gdzie jest wykorzystywana</w:t>
            </w:r>
          </w:p>
        </w:tc>
        <w:tc>
          <w:tcPr>
            <w:tcW w:w="1701" w:type="dxa"/>
          </w:tcPr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F4315">
              <w:rPr>
                <w:rFonts w:cstheme="minorHAnsi"/>
                <w:sz w:val="20"/>
                <w:szCs w:val="20"/>
              </w:rPr>
              <w:t xml:space="preserve">Notatka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F4315">
              <w:rPr>
                <w:rFonts w:cstheme="minorHAnsi"/>
                <w:sz w:val="20"/>
                <w:szCs w:val="20"/>
              </w:rPr>
              <w:t>w zeszycie</w:t>
            </w: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 xml:space="preserve">2.  Zadanie </w:t>
            </w:r>
            <w:proofErr w:type="spellStart"/>
            <w:r w:rsidRPr="007F4315">
              <w:rPr>
                <w:rFonts w:cstheme="minorHAnsi"/>
                <w:sz w:val="20"/>
                <w:szCs w:val="20"/>
              </w:rPr>
              <w:t>domowe-Sport</w:t>
            </w:r>
            <w:proofErr w:type="spellEnd"/>
            <w:r w:rsidRPr="007F4315">
              <w:rPr>
                <w:rFonts w:cstheme="minorHAnsi"/>
                <w:sz w:val="20"/>
                <w:szCs w:val="20"/>
              </w:rPr>
              <w:t xml:space="preserve"> –trening tlenowy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F4315">
              <w:rPr>
                <w:rFonts w:cstheme="minorHAnsi"/>
                <w:sz w:val="20"/>
                <w:szCs w:val="20"/>
              </w:rPr>
              <w:t>i bez udziału tlenu-uczeń podaje przykłady dyscyplin sportu.</w:t>
            </w: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>3. Uczeń odsyła zadanie domowe</w:t>
            </w:r>
          </w:p>
        </w:tc>
        <w:tc>
          <w:tcPr>
            <w:tcW w:w="3118" w:type="dxa"/>
          </w:tcPr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 xml:space="preserve">Praca z podręcznikiem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F4315">
              <w:rPr>
                <w:rFonts w:cstheme="minorHAnsi"/>
                <w:sz w:val="20"/>
                <w:szCs w:val="20"/>
              </w:rPr>
              <w:t>i innymi źródłami wiedzy biologicznej</w:t>
            </w: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7F4315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 Dziennik elektroniczny</w:t>
            </w: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559" w:type="dxa"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Pr="00BF2220">
              <w:rPr>
                <w:rFonts w:cstheme="minorHAnsi"/>
                <w:sz w:val="20"/>
                <w:szCs w:val="20"/>
              </w:rPr>
              <w:t xml:space="preserve"> Pawłowska-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Goździela</w:t>
            </w:r>
            <w:proofErr w:type="spellEnd"/>
          </w:p>
        </w:tc>
      </w:tr>
      <w:tr w:rsidR="00821B8D" w:rsidRPr="00BF2220" w:rsidTr="00932248">
        <w:tc>
          <w:tcPr>
            <w:tcW w:w="551" w:type="dxa"/>
            <w:vMerge/>
            <w:shd w:val="clear" w:color="auto" w:fill="D6E3BC" w:themeFill="accent3" w:themeFillTint="66"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21B8D" w:rsidRPr="000652BE" w:rsidRDefault="00821B8D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821B8D" w:rsidRPr="00BF2220" w:rsidRDefault="00821B8D" w:rsidP="00821B8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821B8D" w:rsidRPr="00161CC9" w:rsidRDefault="00161CC9" w:rsidP="00161CC9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161CC9">
              <w:rPr>
                <w:rFonts w:cstheme="minorHAnsi"/>
                <w:sz w:val="20"/>
                <w:szCs w:val="20"/>
              </w:rPr>
              <w:t xml:space="preserve"> Rzeźbotwórcza działalność morza</w:t>
            </w:r>
            <w:r w:rsidRPr="00161CC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br/>
            </w:r>
            <w:r w:rsidRPr="00161CC9">
              <w:rPr>
                <w:rFonts w:cstheme="minorHAnsi"/>
                <w:bCs/>
                <w:sz w:val="20"/>
                <w:szCs w:val="20"/>
              </w:rPr>
              <w:t>Praca z podręcznikiem</w:t>
            </w:r>
            <w:r w:rsidRPr="00161CC9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821B8D" w:rsidRPr="005F445A" w:rsidRDefault="00821B8D" w:rsidP="00821B8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:rsidR="00821B8D" w:rsidRPr="00161CC9" w:rsidRDefault="00161CC9" w:rsidP="00821B8D">
            <w:pPr>
              <w:spacing w:before="100" w:beforeAutospacing="1" w:after="100" w:afterAutospacing="1"/>
              <w:outlineLvl w:val="1"/>
              <w:rPr>
                <w:rFonts w:cstheme="minorHAnsi"/>
                <w:b/>
                <w:bCs/>
                <w:sz w:val="20"/>
                <w:szCs w:val="20"/>
              </w:rPr>
            </w:pPr>
            <w:r w:rsidRPr="00161CC9">
              <w:rPr>
                <w:rFonts w:cstheme="minorHAnsi"/>
                <w:sz w:val="20"/>
                <w:szCs w:val="20"/>
              </w:rPr>
              <w:t xml:space="preserve">Zadanie: Wymień i opisz typy wybrzeży.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61CC9">
              <w:rPr>
                <w:rFonts w:cstheme="minorHAnsi"/>
                <w:sz w:val="20"/>
                <w:szCs w:val="20"/>
              </w:rPr>
              <w:t xml:space="preserve">Odpowiedz prześlij Microsoft </w:t>
            </w:r>
            <w:proofErr w:type="spellStart"/>
            <w:r w:rsidRPr="00161CC9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10" w:type="dxa"/>
          </w:tcPr>
          <w:p w:rsidR="00821B8D" w:rsidRPr="005F445A" w:rsidRDefault="00821B8D" w:rsidP="00821B8D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59" w:type="dxa"/>
            <w:vAlign w:val="bottom"/>
          </w:tcPr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61CC9" w:rsidRDefault="00161CC9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21B8D" w:rsidRPr="00BF2220" w:rsidTr="00932248">
        <w:tc>
          <w:tcPr>
            <w:tcW w:w="551" w:type="dxa"/>
            <w:shd w:val="clear" w:color="auto" w:fill="D6E3BC" w:themeFill="accent3" w:themeFillTint="66"/>
          </w:tcPr>
          <w:p w:rsidR="00821B8D" w:rsidRPr="00BF2220" w:rsidRDefault="00821B8D" w:rsidP="00821B8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21B8D" w:rsidRPr="000652BE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821B8D" w:rsidRPr="000652BE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821B8D" w:rsidRPr="00C27E67" w:rsidRDefault="00821B8D" w:rsidP="00821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procentowe roztworu – rozwiązywanie zadań</w:t>
            </w:r>
          </w:p>
          <w:p w:rsidR="00821B8D" w:rsidRPr="00C27E67" w:rsidRDefault="00821B8D" w:rsidP="00821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zadania w zeszycie.</w:t>
            </w:r>
          </w:p>
          <w:p w:rsidR="00821B8D" w:rsidRPr="00612CE6" w:rsidRDefault="00821B8D" w:rsidP="0082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PLATFORMĘ</w:t>
            </w:r>
          </w:p>
          <w:p w:rsidR="00821B8D" w:rsidRDefault="00821B8D" w:rsidP="0082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116 – 121 na str. 296-297. Rozwiąż zadania korzystając z podanych linków, dostępnych źródeł informacji w podręczniku na str. 212-220. – termin przesyłania zdań do 06.05.2020. . Im więcej rozwiązanych zdań prześlecie tym lepiej. Pamiętajcie o wypisywaniu danych, szukanych, przeprowadzonych obliczeń i podaniu odpowiedzi.</w:t>
            </w:r>
          </w:p>
          <w:p w:rsidR="00821B8D" w:rsidRPr="00C27E67" w:rsidRDefault="00821B8D" w:rsidP="00161CC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  <w:r w:rsidR="00756CE5">
              <w:rPr>
                <w:sz w:val="20"/>
                <w:szCs w:val="20"/>
              </w:rPr>
              <w:t xml:space="preserve"> </w:t>
            </w:r>
            <w:r w:rsidRPr="00612CE6">
              <w:rPr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color w:val="252424"/>
                <w:sz w:val="20"/>
                <w:szCs w:val="20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color w:val="2524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701" w:type="dxa"/>
          </w:tcPr>
          <w:p w:rsidR="00821B8D" w:rsidRPr="00C27E67" w:rsidRDefault="00821B8D" w:rsidP="00821B8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821B8D" w:rsidRPr="00C27E67" w:rsidRDefault="00821B8D" w:rsidP="00821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821B8D" w:rsidRPr="00C27E67" w:rsidRDefault="00821B8D" w:rsidP="00821B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410" w:type="dxa"/>
          </w:tcPr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821B8D" w:rsidRPr="00BF2220" w:rsidRDefault="00821B8D" w:rsidP="00821B8D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BF2220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559" w:type="dxa"/>
            <w:vAlign w:val="bottom"/>
          </w:tcPr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21B8D" w:rsidRPr="00BF2220" w:rsidRDefault="00821B8D" w:rsidP="00821B8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33C7" w:rsidRPr="00BF2220" w:rsidTr="00932248">
        <w:tc>
          <w:tcPr>
            <w:tcW w:w="551" w:type="dxa"/>
            <w:vMerge w:val="restart"/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6633C7" w:rsidRPr="000652BE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6633C7" w:rsidRPr="000652BE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TEMAT: Gwiazdy, które nie bledną.</w:t>
            </w: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Zapisz temat.</w:t>
            </w: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Lekcja dotyczy „gwiazd”, czyli wykonawców, którzy zyskali największą sławę. Posłuchaj utworu Boba Dylana „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Blowin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>’ in the Wind”, zapisz autora i tytuł w podręczniku. (link)</w:t>
            </w: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Wykonaj W ZESZYCIE zadanie nr 1 z karty pracy – napisz pełnym zdaniem kto jest dla Ciebie największą gwiazdą muzyki i obszernie wyjaśnij dlaczego. Przeczytaj strony 166 – 170 z podręcznika. Przy jego pomocy uzupełnij zadanie nr 2 z karty pracy. Na zakończenie w ramach notatki przepisz „Podsumowanie lekcji” ze strony 170, a następnie podkreśl wymienionych tam wykonawców, których znasz.</w:t>
            </w: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Wrzuć tutaj zdjęcia zeszytu.</w:t>
            </w:r>
          </w:p>
        </w:tc>
        <w:tc>
          <w:tcPr>
            <w:tcW w:w="1701" w:type="dxa"/>
          </w:tcPr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Jeśli chcesz rozszerzyć swoją wiedzę wykonaj  korzystając z internetu zadanie 2. b) ze strony 170.</w:t>
            </w: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Karta pracy</w:t>
            </w:r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Linki:</w:t>
            </w:r>
          </w:p>
          <w:p w:rsidR="006633C7" w:rsidRPr="006633C7" w:rsidRDefault="00756CE5" w:rsidP="006633C7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6633C7" w:rsidRPr="006633C7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https://www.youtube.com/watch?v=G58XWF6B3AA</w:t>
              </w:r>
            </w:hyperlink>
          </w:p>
          <w:p w:rsidR="006633C7" w:rsidRP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Praca ze źródłami internetowymi</w:t>
            </w:r>
          </w:p>
        </w:tc>
        <w:tc>
          <w:tcPr>
            <w:tcW w:w="2410" w:type="dxa"/>
          </w:tcPr>
          <w:p w:rsidR="006633C7" w:rsidRPr="00C72CE1" w:rsidRDefault="006633C7" w:rsidP="006633C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6633C7" w:rsidRPr="00C72CE1" w:rsidRDefault="006633C7" w:rsidP="006633C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59" w:type="dxa"/>
            <w:vAlign w:val="bottom"/>
          </w:tcPr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33C7" w:rsidRPr="00BF2220" w:rsidTr="00932248">
        <w:tc>
          <w:tcPr>
            <w:tcW w:w="551" w:type="dxa"/>
            <w:vMerge/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33C7" w:rsidRPr="000652BE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6633C7" w:rsidRPr="001E713B" w:rsidRDefault="006633C7" w:rsidP="006633C7">
            <w:pPr>
              <w:rPr>
                <w:rFonts w:eastAsia="Times New Roman" w:cstheme="minorHAnsi"/>
              </w:rPr>
            </w:pPr>
            <w:r w:rsidRPr="001E713B">
              <w:rPr>
                <w:rFonts w:eastAsia="Times New Roman" w:cstheme="minorHAnsi"/>
              </w:rPr>
              <w:t>Tworzymy stronę internetową</w:t>
            </w:r>
          </w:p>
          <w:p w:rsidR="006633C7" w:rsidRPr="001E713B" w:rsidRDefault="006633C7" w:rsidP="006633C7">
            <w:pPr>
              <w:spacing w:line="25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33C7" w:rsidRPr="001E713B" w:rsidRDefault="006633C7" w:rsidP="006633C7">
            <w:pPr>
              <w:spacing w:line="256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118" w:type="dxa"/>
          </w:tcPr>
          <w:p w:rsidR="006633C7" w:rsidRPr="001E713B" w:rsidRDefault="006633C7" w:rsidP="006633C7">
            <w:pPr>
              <w:spacing w:line="256" w:lineRule="auto"/>
              <w:rPr>
                <w:rFonts w:eastAsia="Times New Roman" w:cstheme="minorHAnsi"/>
              </w:rPr>
            </w:pPr>
            <w:r w:rsidRPr="001E713B">
              <w:rPr>
                <w:rFonts w:eastAsia="Times New Roman" w:cstheme="minorHAnsi"/>
              </w:rPr>
              <w:t>Udostępnienie witryny do oceny</w:t>
            </w:r>
          </w:p>
        </w:tc>
        <w:tc>
          <w:tcPr>
            <w:tcW w:w="2410" w:type="dxa"/>
          </w:tcPr>
          <w:p w:rsidR="006633C7" w:rsidRPr="00B13B1D" w:rsidRDefault="006633C7" w:rsidP="006633C7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E2F7B" w:rsidRPr="00BF2220" w:rsidTr="00932248">
        <w:tc>
          <w:tcPr>
            <w:tcW w:w="551" w:type="dxa"/>
            <w:vMerge/>
            <w:shd w:val="clear" w:color="auto" w:fill="D6E3BC" w:themeFill="accent3" w:themeFillTint="66"/>
          </w:tcPr>
          <w:p w:rsidR="004E2F7B" w:rsidRPr="00BF2220" w:rsidRDefault="004E2F7B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4E2F7B" w:rsidRPr="000652BE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E2F7B" w:rsidRPr="000652BE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Pr="00BF2220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4E2F7B" w:rsidRDefault="004E2F7B">
            <w:pPr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>1,,W zdrowym ciele zdrowy duch”- jaki wpływ na nasze zdrowie ma odżywianie i aktywność fizyczna.</w:t>
            </w:r>
          </w:p>
          <w:p w:rsidR="004E2F7B" w:rsidRDefault="004E2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Czym jest zdrowie- czynniki wpływające negatywnie i pozytywnie na zdrowie. Na które z nich mamy wpływ?</w:t>
            </w:r>
          </w:p>
          <w:p w:rsidR="004E2F7B" w:rsidRDefault="004E2F7B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>3 Polscy medaliści Letnich Igrzysk Olimpijskich Londyn 2012r,</w:t>
            </w:r>
          </w:p>
        </w:tc>
        <w:tc>
          <w:tcPr>
            <w:tcW w:w="1701" w:type="dxa"/>
          </w:tcPr>
          <w:p w:rsidR="004E2F7B" w:rsidRDefault="004E2F7B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</w:p>
        </w:tc>
        <w:tc>
          <w:tcPr>
            <w:tcW w:w="3118" w:type="dxa"/>
          </w:tcPr>
          <w:p w:rsidR="004E2F7B" w:rsidRDefault="004E2F7B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Prezentacja, artykuły,</w:t>
            </w:r>
          </w:p>
          <w:p w:rsidR="004E2F7B" w:rsidRDefault="004E2F7B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Filmy </w:t>
            </w:r>
          </w:p>
          <w:p w:rsidR="004E2F7B" w:rsidRDefault="00756CE5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  <w:hyperlink r:id="rId19" w:history="1">
              <w:r w:rsidR="004E2F7B">
                <w:rPr>
                  <w:rStyle w:val="czeinternetowe"/>
                  <w:sz w:val="20"/>
                  <w:szCs w:val="20"/>
                </w:rPr>
                <w:t>https://www.youtube.com/watch?v=ZnqTZWIU8kA</w:t>
              </w:r>
            </w:hyperlink>
            <w:r w:rsidR="004E2F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4E2F7B" w:rsidRDefault="004E2F7B" w:rsidP="006633C7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Pr="00BF2220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E2F7B" w:rsidRPr="00BF2220" w:rsidRDefault="004E2F7B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633C7" w:rsidRDefault="006633C7"/>
    <w:p w:rsidR="006633C7" w:rsidRDefault="006633C7"/>
    <w:p w:rsidR="006633C7" w:rsidRDefault="006633C7"/>
    <w:p w:rsidR="006633C7" w:rsidRDefault="006633C7"/>
    <w:p w:rsidR="006633C7" w:rsidRDefault="006633C7"/>
    <w:p w:rsidR="006633C7" w:rsidRDefault="006633C7"/>
    <w:tbl>
      <w:tblPr>
        <w:tblStyle w:val="Tabela-Siatka"/>
        <w:tblW w:w="14425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6633C7" w:rsidRPr="00BF2220" w:rsidTr="00932248"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6633C7" w:rsidRPr="000652BE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6633C7" w:rsidRPr="000652BE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Temat: Obrażenia kości i stawów.</w:t>
            </w: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- zapoznać się z przesłaną przez nauczyciela prezentacją na temat obrażeń kości i stawów</w:t>
            </w: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- przygotować notatkę według podanego NACOBEZU</w:t>
            </w: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- przejrzeć filmiki do przesłanych linków</w:t>
            </w:r>
          </w:p>
        </w:tc>
        <w:tc>
          <w:tcPr>
            <w:tcW w:w="1701" w:type="dxa"/>
          </w:tcPr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przygotować kolaż do tematu</w:t>
            </w: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prezentacja multimedialna przesłana przez nauczyciela, NACOBEZU oraz udostępnione filmiki:</w:t>
            </w:r>
          </w:p>
          <w:p w:rsidR="006633C7" w:rsidRPr="00BA7FC7" w:rsidRDefault="00756CE5" w:rsidP="006633C7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="006633C7" w:rsidRPr="00BA7FC7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https://www.youtube.com/watch?v=fx8y-EXQjVM</w:t>
              </w:r>
            </w:hyperlink>
          </w:p>
          <w:p w:rsidR="006633C7" w:rsidRPr="00BA7FC7" w:rsidRDefault="00756CE5" w:rsidP="006633C7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="006633C7" w:rsidRPr="00BA7FC7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https://www.youtube.com/watch?v=D70y8PN6OFM</w:t>
              </w:r>
            </w:hyperlink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A7F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NACOBEZU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1. Z ok.  ilu kości składa się szkielet dorosłego człowieka?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2. Co to jest złamanie?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3. Jakie są rodzaje złamań ze względu na skutek?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4. Jakie są rodzaje złamań ze względu na stan powłok skórnych?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5. Jak postępujemy przy złamaniach kończyn górnych?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6. Złamaną kość należy unieruchomić z ….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7. Jak postępujemy przy złamaniach kończyn dolnych?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 xml:space="preserve">8. Kiedy stosujemy opatrunek </w:t>
            </w:r>
            <w:proofErr w:type="spellStart"/>
            <w:r w:rsidRPr="00BA7FC7">
              <w:rPr>
                <w:rFonts w:cstheme="minorHAnsi"/>
                <w:sz w:val="20"/>
                <w:szCs w:val="20"/>
              </w:rPr>
              <w:t>Desaulta</w:t>
            </w:r>
            <w:proofErr w:type="spellEnd"/>
            <w:r w:rsidRPr="00BA7FC7">
              <w:rPr>
                <w:rFonts w:cstheme="minorHAnsi"/>
                <w:sz w:val="20"/>
                <w:szCs w:val="20"/>
              </w:rPr>
              <w:t>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9. Jakie złamanie goi się najdłużej?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10. Co to jest skręcenie?</w:t>
            </w:r>
          </w:p>
          <w:p w:rsidR="006633C7" w:rsidRPr="00BA7FC7" w:rsidRDefault="006633C7" w:rsidP="006633C7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11. Co to jest zwichnięcie?</w:t>
            </w:r>
          </w:p>
        </w:tc>
        <w:tc>
          <w:tcPr>
            <w:tcW w:w="2410" w:type="dxa"/>
          </w:tcPr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2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59" w:type="dxa"/>
            <w:vAlign w:val="bottom"/>
          </w:tcPr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33C7" w:rsidRPr="00BF2220" w:rsidTr="00932248">
        <w:tc>
          <w:tcPr>
            <w:tcW w:w="55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6633C7" w:rsidRPr="00DB180B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6633C7" w:rsidRPr="00DB180B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>1.Temat: „Oblicza Jezusa”</w:t>
            </w:r>
          </w:p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>2. Temat: „W poszukiwaniu jedności”</w:t>
            </w:r>
          </w:p>
        </w:tc>
        <w:tc>
          <w:tcPr>
            <w:tcW w:w="1701" w:type="dxa"/>
          </w:tcPr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>Analiza prezentacji. Tworzenie tekstu własnego - notatka</w:t>
            </w:r>
          </w:p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 xml:space="preserve">Wnikliwa analiza prezentacji: „Ekumenizm – czym jest i po co jest?” </w:t>
            </w:r>
          </w:p>
          <w:p w:rsidR="006633C7" w:rsidRPr="004765A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 xml:space="preserve">Projekcja filmiku: </w:t>
            </w:r>
          </w:p>
          <w:p w:rsidR="006633C7" w:rsidRPr="004765A0" w:rsidRDefault="00756CE5" w:rsidP="006633C7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="006633C7" w:rsidRPr="004765A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https://www.youtube.com/watch?v=SCWzJ0LU1oo</w:t>
              </w:r>
            </w:hyperlink>
          </w:p>
        </w:tc>
        <w:tc>
          <w:tcPr>
            <w:tcW w:w="2410" w:type="dxa"/>
          </w:tcPr>
          <w:p w:rsidR="006633C7" w:rsidRPr="001310C1" w:rsidRDefault="006633C7" w:rsidP="006633C7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59" w:type="dxa"/>
            <w:vAlign w:val="bottom"/>
          </w:tcPr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633C7" w:rsidRDefault="006633C7"/>
    <w:p w:rsidR="006633C7" w:rsidRDefault="006633C7"/>
    <w:p w:rsidR="00756CE5" w:rsidRDefault="00756CE5"/>
    <w:p w:rsidR="00756CE5" w:rsidRDefault="00756CE5"/>
    <w:tbl>
      <w:tblPr>
        <w:tblStyle w:val="Tabela-Siatka"/>
        <w:tblW w:w="14425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544"/>
        <w:gridCol w:w="1701"/>
        <w:gridCol w:w="3118"/>
        <w:gridCol w:w="2410"/>
        <w:gridCol w:w="1559"/>
      </w:tblGrid>
      <w:tr w:rsidR="006633C7" w:rsidRPr="00BF2220" w:rsidTr="00932248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</w:tc>
        <w:tc>
          <w:tcPr>
            <w:tcW w:w="3544" w:type="dxa"/>
          </w:tcPr>
          <w:p w:rsidR="006633C7" w:rsidRPr="00E9028B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E9028B">
              <w:rPr>
                <w:rFonts w:cstheme="minorHAnsi"/>
                <w:sz w:val="20"/>
                <w:szCs w:val="20"/>
              </w:rPr>
              <w:t xml:space="preserve">Temat: </w:t>
            </w:r>
            <w:r w:rsidRPr="00E9028B">
              <w:rPr>
                <w:rFonts w:eastAsia="Times New Roman" w:cstheme="minorHAnsi"/>
                <w:sz w:val="20"/>
                <w:szCs w:val="20"/>
              </w:rPr>
              <w:t>Akty prawne dotyczące ochrony krajobrazu.</w:t>
            </w:r>
          </w:p>
        </w:tc>
        <w:tc>
          <w:tcPr>
            <w:tcW w:w="1701" w:type="dxa"/>
          </w:tcPr>
          <w:p w:rsidR="006633C7" w:rsidRPr="008E1C4B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Z podanych przez nauczyciela materiałów sporządź notatkę zawierającą: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1. Akty prawne dotyczące ochrony krajobrazu na świecie: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a) konwencja waszyngtońska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 xml:space="preserve">b) konwencja </w:t>
            </w:r>
            <w:proofErr w:type="spellStart"/>
            <w:r w:rsidRPr="008E1C4B">
              <w:rPr>
                <w:sz w:val="20"/>
                <w:szCs w:val="20"/>
              </w:rPr>
              <w:t>ramsarska</w:t>
            </w:r>
            <w:proofErr w:type="spellEnd"/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c) konwencja bońska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d) porozumienie ASCOBANS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e) porozumienie EUROBATS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f) konwencja o różnorodności biologicznej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g) konwencja karpacka</w:t>
            </w: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</w:p>
          <w:p w:rsidR="006633C7" w:rsidRPr="008E1C4B" w:rsidRDefault="006633C7" w:rsidP="006633C7">
            <w:pPr>
              <w:rPr>
                <w:sz w:val="20"/>
                <w:szCs w:val="20"/>
              </w:rPr>
            </w:pPr>
            <w:r w:rsidRPr="008E1C4B">
              <w:rPr>
                <w:sz w:val="20"/>
                <w:szCs w:val="20"/>
              </w:rPr>
              <w:t>Wykonane zadanie prześlij do 12.05</w:t>
            </w:r>
          </w:p>
        </w:tc>
        <w:tc>
          <w:tcPr>
            <w:tcW w:w="2410" w:type="dxa"/>
          </w:tcPr>
          <w:p w:rsidR="006633C7" w:rsidRPr="00A5245A" w:rsidRDefault="006633C7" w:rsidP="006633C7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4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33C7" w:rsidRPr="00BF2220" w:rsidTr="00932248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</w:tc>
        <w:tc>
          <w:tcPr>
            <w:tcW w:w="3544" w:type="dxa"/>
          </w:tcPr>
          <w:p w:rsidR="006633C7" w:rsidRPr="009041A3" w:rsidRDefault="00FB7BFF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Temat: Rysowanie obiektów geometrycznych w różnych perspektywach.</w:t>
            </w:r>
          </w:p>
        </w:tc>
        <w:tc>
          <w:tcPr>
            <w:tcW w:w="1701" w:type="dxa"/>
          </w:tcPr>
          <w:p w:rsidR="006633C7" w:rsidRPr="009041A3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Pr="009041A3" w:rsidRDefault="00FB7BFF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Materiały przekazane na platformie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633C7" w:rsidRPr="009041A3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Office365</w:t>
            </w:r>
          </w:p>
        </w:tc>
        <w:tc>
          <w:tcPr>
            <w:tcW w:w="1559" w:type="dxa"/>
            <w:vAlign w:val="bottom"/>
          </w:tcPr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H.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Korzeniewski</w:t>
            </w:r>
            <w:proofErr w:type="spellEnd"/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633C7" w:rsidRPr="00BF2220" w:rsidTr="00932248">
        <w:trPr>
          <w:trHeight w:val="2440"/>
        </w:trPr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6633C7" w:rsidRPr="00BF2220" w:rsidRDefault="006633C7" w:rsidP="006633C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</w:tcPr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Krzewy iglaste</w:t>
            </w: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Krzewy możesz także obejrzeć na:</w:t>
            </w:r>
          </w:p>
          <w:p w:rsidR="006633C7" w:rsidRPr="00BF2220" w:rsidRDefault="00756CE5" w:rsidP="006633C7">
            <w:pPr>
              <w:rPr>
                <w:rFonts w:cstheme="minorHAnsi"/>
                <w:sz w:val="20"/>
                <w:szCs w:val="20"/>
              </w:rPr>
            </w:pPr>
            <w:hyperlink r:id="rId25" w:history="1">
              <w:r w:rsidR="006633C7" w:rsidRPr="00E9416E">
                <w:rPr>
                  <w:color w:val="0000FF"/>
                  <w:u w:val="single"/>
                </w:rPr>
                <w:t>https://www.e-katalogroslin.pl/search/basic</w:t>
              </w:r>
            </w:hyperlink>
          </w:p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 przesłanej książki w pdf scharakteryzuj krzewy: </w:t>
            </w: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cis pospolity, cis pośredni, </w:t>
            </w: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żywotnik zachodni, żywotnik olbrzymi, żywotnik odmiana Szmaragd, biota wschodnia, </w:t>
            </w:r>
          </w:p>
          <w:p w:rsidR="006633C7" w:rsidRPr="00856E7E" w:rsidRDefault="006633C7" w:rsidP="006633C7">
            <w:r>
              <w:rPr>
                <w:rFonts w:cstheme="minorHAnsi"/>
                <w:sz w:val="20"/>
                <w:szCs w:val="20"/>
              </w:rPr>
              <w:t>według schematu:</w:t>
            </w:r>
          </w:p>
          <w:p w:rsidR="006633C7" w:rsidRPr="005E2F1D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wysokość,</w:t>
            </w: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5E2F1D">
              <w:rPr>
                <w:rFonts w:cstheme="minorHAnsi"/>
                <w:sz w:val="20"/>
                <w:szCs w:val="20"/>
              </w:rPr>
              <w:t>- kolor</w:t>
            </w:r>
            <w:r>
              <w:rPr>
                <w:rFonts w:cstheme="minorHAnsi"/>
                <w:sz w:val="20"/>
                <w:szCs w:val="20"/>
              </w:rPr>
              <w:t xml:space="preserve"> igieł, łusek</w:t>
            </w:r>
            <w:r w:rsidRPr="005E2F1D">
              <w:rPr>
                <w:rFonts w:cstheme="minorHAnsi"/>
                <w:sz w:val="20"/>
                <w:szCs w:val="20"/>
              </w:rPr>
              <w:t xml:space="preserve">, </w:t>
            </w:r>
            <w:r w:rsidRPr="005E2F1D">
              <w:rPr>
                <w:rFonts w:cstheme="minorHAnsi"/>
                <w:sz w:val="20"/>
                <w:szCs w:val="20"/>
              </w:rPr>
              <w:br/>
              <w:t>- zastosowanie.</w:t>
            </w: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Wykonaj projekt rabaty tylko</w:t>
            </w:r>
            <w:r>
              <w:rPr>
                <w:rFonts w:cstheme="minorHAnsi"/>
                <w:sz w:val="20"/>
                <w:szCs w:val="20"/>
              </w:rPr>
              <w:br/>
              <w:t>z krzewów iglastych (min. 5 gatunków) ukazujących ich różny pokrój i zabarwienie.</w:t>
            </w: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Widok i rzut, ramka, tabelka, kolor.</w:t>
            </w:r>
          </w:p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Wykonane notatki i projekty prześlij do 13.05. </w:t>
            </w:r>
          </w:p>
          <w:p w:rsidR="006633C7" w:rsidRPr="00BD5AA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będzie podlegał ocenie.</w:t>
            </w:r>
          </w:p>
        </w:tc>
        <w:tc>
          <w:tcPr>
            <w:tcW w:w="2410" w:type="dxa"/>
          </w:tcPr>
          <w:p w:rsidR="006633C7" w:rsidRPr="00A5245A" w:rsidRDefault="006633C7" w:rsidP="006633C7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A5245A">
              <w:rPr>
                <w:rFonts w:cstheme="minorHAnsi"/>
                <w:sz w:val="20"/>
                <w:szCs w:val="20"/>
              </w:rPr>
              <w:t xml:space="preserve">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6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633C7" w:rsidRPr="00BF2220" w:rsidTr="00932248">
        <w:trPr>
          <w:trHeight w:val="1833"/>
        </w:trPr>
        <w:tc>
          <w:tcPr>
            <w:tcW w:w="551" w:type="dxa"/>
            <w:shd w:val="clear" w:color="auto" w:fill="D6E3BC" w:themeFill="accent3" w:themeFillTint="66"/>
          </w:tcPr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6633C7" w:rsidRPr="00BF2220" w:rsidRDefault="006633C7" w:rsidP="006633C7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Zajęcia </w:t>
            </w:r>
            <w:r w:rsidRPr="00BF2220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6633C7" w:rsidRPr="00BF2220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07.05.</w:t>
            </w:r>
            <w:r w:rsidRPr="00BF2220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544" w:type="dxa"/>
          </w:tcPr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Zdrowy styl życia </w:t>
            </w:r>
          </w:p>
        </w:tc>
        <w:tc>
          <w:tcPr>
            <w:tcW w:w="1701" w:type="dxa"/>
          </w:tcPr>
          <w:p w:rsidR="006633C7" w:rsidRPr="00EC6F0E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6633C7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Obejrzyj film:</w:t>
            </w:r>
          </w:p>
          <w:p w:rsidR="006633C7" w:rsidRDefault="00756CE5" w:rsidP="006633C7">
            <w:hyperlink r:id="rId27" w:history="1">
              <w:r w:rsidR="006633C7" w:rsidRPr="008F68B5">
                <w:rPr>
                  <w:color w:val="0000FF"/>
                  <w:u w:val="single"/>
                </w:rPr>
                <w:t>https://www.youtube.com/watch?v=e0BI1CSdlDg&amp;t=1s</w:t>
              </w:r>
            </w:hyperlink>
          </w:p>
          <w:p w:rsidR="006633C7" w:rsidRDefault="006633C7" w:rsidP="006633C7"/>
          <w:p w:rsidR="006633C7" w:rsidRPr="00EC6F0E" w:rsidRDefault="006633C7" w:rsidP="006633C7">
            <w:pPr>
              <w:rPr>
                <w:rFonts w:cstheme="minorHAnsi"/>
                <w:sz w:val="20"/>
                <w:szCs w:val="20"/>
              </w:rPr>
            </w:pPr>
            <w:r>
              <w:t>Zanotuj 5 punktów, którymi zaczniesz się kierować by prowadzić zdrowy styl życia.</w:t>
            </w:r>
          </w:p>
        </w:tc>
        <w:tc>
          <w:tcPr>
            <w:tcW w:w="2410" w:type="dxa"/>
            <w:vAlign w:val="bottom"/>
          </w:tcPr>
          <w:p w:rsidR="006633C7" w:rsidRDefault="006633C7" w:rsidP="006633C7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8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6633C7" w:rsidRDefault="006633C7" w:rsidP="006633C7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  <w:p w:rsidR="006633C7" w:rsidRPr="00A5245A" w:rsidRDefault="006633C7" w:rsidP="006633C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Default="006633C7" w:rsidP="006633C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633C7" w:rsidRPr="00BF2220" w:rsidRDefault="006633C7" w:rsidP="006633C7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 w:rsidP="00BD5AA7">
      <w:pPr>
        <w:rPr>
          <w:rFonts w:cstheme="minorHAnsi"/>
          <w:b/>
          <w:sz w:val="20"/>
          <w:szCs w:val="20"/>
        </w:rPr>
      </w:pPr>
    </w:p>
    <w:sectPr w:rsidR="00970705" w:rsidRPr="00FE144B" w:rsidSect="00BD5AA7"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7F7E"/>
    <w:rsid w:val="000714AC"/>
    <w:rsid w:val="00092C17"/>
    <w:rsid w:val="000D6D93"/>
    <w:rsid w:val="000E138A"/>
    <w:rsid w:val="001215DD"/>
    <w:rsid w:val="00133412"/>
    <w:rsid w:val="00154592"/>
    <w:rsid w:val="00161CC9"/>
    <w:rsid w:val="001643D8"/>
    <w:rsid w:val="001960B8"/>
    <w:rsid w:val="001A3DB8"/>
    <w:rsid w:val="001C073B"/>
    <w:rsid w:val="001C15DB"/>
    <w:rsid w:val="001C528F"/>
    <w:rsid w:val="001D1791"/>
    <w:rsid w:val="001E03DB"/>
    <w:rsid w:val="001E713B"/>
    <w:rsid w:val="001E7A69"/>
    <w:rsid w:val="00235208"/>
    <w:rsid w:val="002444F4"/>
    <w:rsid w:val="00255031"/>
    <w:rsid w:val="00262FA5"/>
    <w:rsid w:val="0026740F"/>
    <w:rsid w:val="002711F5"/>
    <w:rsid w:val="002729CA"/>
    <w:rsid w:val="002C464D"/>
    <w:rsid w:val="002D4CEB"/>
    <w:rsid w:val="002F13AD"/>
    <w:rsid w:val="00327DDD"/>
    <w:rsid w:val="003740C7"/>
    <w:rsid w:val="003B2CE6"/>
    <w:rsid w:val="003D3062"/>
    <w:rsid w:val="003F3DDA"/>
    <w:rsid w:val="00411AD0"/>
    <w:rsid w:val="00435F98"/>
    <w:rsid w:val="004434EF"/>
    <w:rsid w:val="00475B2C"/>
    <w:rsid w:val="004946B7"/>
    <w:rsid w:val="00496AC9"/>
    <w:rsid w:val="0049786C"/>
    <w:rsid w:val="004D42D6"/>
    <w:rsid w:val="004E2F7B"/>
    <w:rsid w:val="0051688E"/>
    <w:rsid w:val="00522C84"/>
    <w:rsid w:val="00557F0C"/>
    <w:rsid w:val="005A6F39"/>
    <w:rsid w:val="005B739D"/>
    <w:rsid w:val="005C6554"/>
    <w:rsid w:val="005E7C97"/>
    <w:rsid w:val="005E7CBE"/>
    <w:rsid w:val="00602B0D"/>
    <w:rsid w:val="00615D47"/>
    <w:rsid w:val="00633FAE"/>
    <w:rsid w:val="00636363"/>
    <w:rsid w:val="006633C7"/>
    <w:rsid w:val="00680A53"/>
    <w:rsid w:val="006A0EE3"/>
    <w:rsid w:val="006F14F4"/>
    <w:rsid w:val="006F7E99"/>
    <w:rsid w:val="007035EA"/>
    <w:rsid w:val="00756CE5"/>
    <w:rsid w:val="00787825"/>
    <w:rsid w:val="007A4C5A"/>
    <w:rsid w:val="007D33AB"/>
    <w:rsid w:val="007D3E16"/>
    <w:rsid w:val="00800785"/>
    <w:rsid w:val="00807A62"/>
    <w:rsid w:val="008117C0"/>
    <w:rsid w:val="00821B8D"/>
    <w:rsid w:val="00832490"/>
    <w:rsid w:val="008500D0"/>
    <w:rsid w:val="00851F40"/>
    <w:rsid w:val="00856E7E"/>
    <w:rsid w:val="008A0F3B"/>
    <w:rsid w:val="008E1C4B"/>
    <w:rsid w:val="008E3260"/>
    <w:rsid w:val="009020B7"/>
    <w:rsid w:val="009041A3"/>
    <w:rsid w:val="00911B12"/>
    <w:rsid w:val="009246AB"/>
    <w:rsid w:val="00932248"/>
    <w:rsid w:val="00951C38"/>
    <w:rsid w:val="00951E92"/>
    <w:rsid w:val="009554FD"/>
    <w:rsid w:val="00961627"/>
    <w:rsid w:val="00970705"/>
    <w:rsid w:val="009737AD"/>
    <w:rsid w:val="00991568"/>
    <w:rsid w:val="009D5D41"/>
    <w:rsid w:val="009E2649"/>
    <w:rsid w:val="00A32390"/>
    <w:rsid w:val="00A37C5A"/>
    <w:rsid w:val="00A5245A"/>
    <w:rsid w:val="00A73062"/>
    <w:rsid w:val="00A96785"/>
    <w:rsid w:val="00AC2BA0"/>
    <w:rsid w:val="00AD45CC"/>
    <w:rsid w:val="00B2266B"/>
    <w:rsid w:val="00B761C0"/>
    <w:rsid w:val="00B81766"/>
    <w:rsid w:val="00B84136"/>
    <w:rsid w:val="00BA7FC7"/>
    <w:rsid w:val="00BD3461"/>
    <w:rsid w:val="00BD400D"/>
    <w:rsid w:val="00BD5AA7"/>
    <w:rsid w:val="00BF2220"/>
    <w:rsid w:val="00C06FCA"/>
    <w:rsid w:val="00C3064E"/>
    <w:rsid w:val="00C442B9"/>
    <w:rsid w:val="00C5071F"/>
    <w:rsid w:val="00C552D0"/>
    <w:rsid w:val="00C81639"/>
    <w:rsid w:val="00D14CBC"/>
    <w:rsid w:val="00D821A8"/>
    <w:rsid w:val="00D84681"/>
    <w:rsid w:val="00DA777E"/>
    <w:rsid w:val="00DC0EAE"/>
    <w:rsid w:val="00E05F69"/>
    <w:rsid w:val="00E50532"/>
    <w:rsid w:val="00E56137"/>
    <w:rsid w:val="00E57989"/>
    <w:rsid w:val="00E61D6B"/>
    <w:rsid w:val="00E903CC"/>
    <w:rsid w:val="00E96601"/>
    <w:rsid w:val="00EC124A"/>
    <w:rsid w:val="00EF50F4"/>
    <w:rsid w:val="00F27A3E"/>
    <w:rsid w:val="00F578A8"/>
    <w:rsid w:val="00F679A1"/>
    <w:rsid w:val="00F757F2"/>
    <w:rsid w:val="00F93DCF"/>
    <w:rsid w:val="00FB7BFF"/>
    <w:rsid w:val="00FE144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ling.pl" TargetMode="External"/><Relationship Id="rId13" Type="http://schemas.openxmlformats.org/officeDocument/2006/relationships/hyperlink" Target="https://www.youtube.com/watch?v=5Bt5pb08bkM" TargetMode="External"/><Relationship Id="rId18" Type="http://schemas.openxmlformats.org/officeDocument/2006/relationships/hyperlink" Target="mailto:saxofonistka@op.pl" TargetMode="External"/><Relationship Id="rId26" Type="http://schemas.openxmlformats.org/officeDocument/2006/relationships/hyperlink" Target="mailto:p.czajka@marszew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D70y8PN6OFM" TargetMode="External"/><Relationship Id="rId7" Type="http://schemas.openxmlformats.org/officeDocument/2006/relationships/hyperlink" Target="http://static.scholaris.pl/resource-files/262/bogurodzica_najstarsza_piesn_63026.pdf" TargetMode="External"/><Relationship Id="rId12" Type="http://schemas.openxmlformats.org/officeDocument/2006/relationships/hyperlink" Target="http://www.office.com" TargetMode="External"/><Relationship Id="rId17" Type="http://schemas.openxmlformats.org/officeDocument/2006/relationships/hyperlink" Target="https://www.youtube.com/watch?v=G58XWF6B3AA" TargetMode="External"/><Relationship Id="rId25" Type="http://schemas.openxmlformats.org/officeDocument/2006/relationships/hyperlink" Target="https://www.e-katalogroslin.pl/search/basi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1o7qpDveAY" TargetMode="External"/><Relationship Id="rId20" Type="http://schemas.openxmlformats.org/officeDocument/2006/relationships/hyperlink" Target="https://www.youtube.com/watch?v=fx8y-EXQjV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.gogolinska@marszew.pl" TargetMode="External"/><Relationship Id="rId24" Type="http://schemas.openxmlformats.org/officeDocument/2006/relationships/hyperlink" Target="mailto:p.czajka@marszew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podreczniki.pl/a/funkcja-liniowa-rosnaca-funkcja-liniowa-malejaca/D16AqAVhS" TargetMode="External"/><Relationship Id="rId23" Type="http://schemas.openxmlformats.org/officeDocument/2006/relationships/hyperlink" Target="https://www.youtube.com/watch?v=SCWzJ0LU1oo" TargetMode="External"/><Relationship Id="rId28" Type="http://schemas.openxmlformats.org/officeDocument/2006/relationships/hyperlink" Target="mailto:p.czajka@marszew.pl" TargetMode="External"/><Relationship Id="rId10" Type="http://schemas.openxmlformats.org/officeDocument/2006/relationships/hyperlink" Target="https://www.oxfordlearnersbookshelf.com/" TargetMode="External"/><Relationship Id="rId19" Type="http://schemas.openxmlformats.org/officeDocument/2006/relationships/hyperlink" Target="https://www.youtube.com/watch?v=ZnqTZWIU8k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www.matemaks.pl/funkcja-liniowa.html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hyperlink" Target="https://www.youtube.com/watch?v=e0BI1CSdlDg&amp;t=1s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D6FF8-0C11-4234-9DEA-1BC5CD35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8</Pages>
  <Words>1918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109</cp:revision>
  <dcterms:created xsi:type="dcterms:W3CDTF">2020-03-24T07:55:00Z</dcterms:created>
  <dcterms:modified xsi:type="dcterms:W3CDTF">2020-05-05T08:58:00Z</dcterms:modified>
</cp:coreProperties>
</file>